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686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6"/>
          <w:sz w:val="44"/>
          <w:szCs w:val="44"/>
          <w:lang w:val="en-US" w:eastAsia="zh-CN"/>
        </w:rPr>
      </w:pPr>
      <w:bookmarkStart w:id="0" w:name="OLE_LINK12"/>
      <w:r>
        <w:rPr>
          <w:rFonts w:hint="eastAsia" w:ascii="方正小标宋简体" w:hAnsi="方正小标宋简体" w:eastAsia="方正小标宋简体" w:cs="方正小标宋简体"/>
          <w:spacing w:val="-6"/>
          <w:sz w:val="44"/>
          <w:szCs w:val="44"/>
          <w:lang w:val="en-US" w:eastAsia="zh-CN"/>
        </w:rPr>
        <w:t>关于《连平县基础教育高质量发展规划暨五年实施方案（2025-2029年）》（初稿）</w:t>
      </w:r>
      <w:bookmarkEnd w:id="0"/>
      <w:r>
        <w:rPr>
          <w:rFonts w:hint="eastAsia" w:ascii="方正小标宋简体" w:hAnsi="方正小标宋简体" w:eastAsia="方正小标宋简体" w:cs="方正小标宋简体"/>
          <w:spacing w:val="-6"/>
          <w:sz w:val="44"/>
          <w:szCs w:val="44"/>
          <w:lang w:val="en-US" w:eastAsia="zh-CN"/>
        </w:rPr>
        <w:t>的</w:t>
      </w:r>
    </w:p>
    <w:p w14:paraId="78C438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制定说明</w:t>
      </w:r>
    </w:p>
    <w:p w14:paraId="11B407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p>
    <w:p w14:paraId="46DFE4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一、制定背景</w:t>
      </w:r>
    </w:p>
    <w:p w14:paraId="5AC6A8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为深入贯彻党的二十大关于加快建设教育强国的战略部署，2025年1月，</w:t>
      </w:r>
      <w:r>
        <w:rPr>
          <w:rFonts w:hint="eastAsia" w:ascii="仿宋_GB2312" w:hAnsi="仿宋_GB2312" w:eastAsia="仿宋_GB2312" w:cs="仿宋_GB2312"/>
          <w:color w:val="auto"/>
          <w:sz w:val="32"/>
          <w:szCs w:val="32"/>
          <w:highlight w:val="none"/>
        </w:rPr>
        <w:t>中共中央、国务院</w:t>
      </w:r>
      <w:r>
        <w:rPr>
          <w:rFonts w:hint="eastAsia" w:ascii="仿宋_GB2312" w:hAnsi="仿宋_GB2312" w:eastAsia="仿宋_GB2312" w:cs="仿宋_GB2312"/>
          <w:color w:val="auto"/>
          <w:sz w:val="32"/>
          <w:szCs w:val="32"/>
          <w:highlight w:val="none"/>
          <w:lang w:eastAsia="zh-CN"/>
        </w:rPr>
        <w:t>印发</w:t>
      </w:r>
      <w:r>
        <w:rPr>
          <w:rFonts w:hint="eastAsia" w:ascii="仿宋_GB2312" w:hAnsi="仿宋_GB2312" w:eastAsia="仿宋_GB2312" w:cs="仿宋_GB2312"/>
          <w:color w:val="auto"/>
          <w:sz w:val="32"/>
          <w:szCs w:val="32"/>
          <w:highlight w:val="none"/>
        </w:rPr>
        <w:t>《教育强国建设规划纲要（2024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2035年）》</w:t>
      </w:r>
      <w:r>
        <w:rPr>
          <w:rFonts w:hint="eastAsia" w:ascii="仿宋_GB2312" w:hAnsi="仿宋_GB2312" w:eastAsia="仿宋_GB2312" w:cs="仿宋_GB2312"/>
          <w:sz w:val="32"/>
          <w:szCs w:val="32"/>
        </w:rPr>
        <w:t>。为深入贯彻中央关于建设高质量教育体系的决策部署，全面落实</w:t>
      </w:r>
      <w:r>
        <w:rPr>
          <w:rFonts w:hint="eastAsia" w:ascii="仿宋_GB2312" w:hAnsi="仿宋_GB2312" w:eastAsia="仿宋_GB2312" w:cs="仿宋_GB2312"/>
          <w:sz w:val="32"/>
          <w:szCs w:val="32"/>
          <w:lang w:eastAsia="zh-CN"/>
        </w:rPr>
        <w:t>上级政府</w:t>
      </w:r>
      <w:r>
        <w:rPr>
          <w:rFonts w:hint="eastAsia" w:ascii="仿宋_GB2312" w:hAnsi="仿宋_GB2312" w:eastAsia="仿宋_GB2312" w:cs="仿宋_GB2312"/>
          <w:sz w:val="32"/>
          <w:szCs w:val="32"/>
        </w:rPr>
        <w:t>关于推动基础教育深化改革工作要求，聚焦问题、补齐短板，推动全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基础教育高质量发展，</w:t>
      </w:r>
      <w:r>
        <w:rPr>
          <w:rFonts w:hint="eastAsia" w:ascii="仿宋_GB2312" w:hAnsi="仿宋_GB2312" w:eastAsia="仿宋_GB2312" w:cs="仿宋_GB2312"/>
          <w:sz w:val="32"/>
          <w:szCs w:val="32"/>
          <w:lang w:eastAsia="zh-CN"/>
        </w:rPr>
        <w:t>结合连平实际，县教育局</w:t>
      </w:r>
      <w:bookmarkStart w:id="1" w:name="OLE_LINK1"/>
      <w:r>
        <w:rPr>
          <w:rFonts w:hint="eastAsia" w:ascii="仿宋_GB2312" w:hAnsi="仿宋_GB2312" w:eastAsia="仿宋_GB2312" w:cs="仿宋_GB2312"/>
          <w:sz w:val="32"/>
          <w:szCs w:val="32"/>
          <w:lang w:val="en-US" w:eastAsia="zh-CN"/>
        </w:rPr>
        <w:t>聘请第三方公司制定</w:t>
      </w:r>
      <w:r>
        <w:rPr>
          <w:rFonts w:hint="eastAsia" w:ascii="仿宋_GB2312" w:hAnsi="仿宋_GB2312" w:eastAsia="仿宋_GB2312" w:cs="仿宋_GB2312"/>
          <w:sz w:val="32"/>
          <w:szCs w:val="32"/>
          <w:lang w:eastAsia="zh-CN"/>
        </w:rPr>
        <w:t>了</w:t>
      </w:r>
      <w:bookmarkEnd w:id="1"/>
      <w:bookmarkStart w:id="2" w:name="OLE_LINK14"/>
      <w:r>
        <w:rPr>
          <w:rFonts w:hint="eastAsia" w:ascii="仿宋_GB2312" w:hAnsi="仿宋_GB2312" w:eastAsia="仿宋_GB2312" w:cs="仿宋_GB2312"/>
          <w:sz w:val="32"/>
          <w:szCs w:val="32"/>
          <w:lang w:eastAsia="zh-CN"/>
        </w:rPr>
        <w:t>《连平县基础教育高质量发展规划暨五年实施方案（2025-2029年）》（初稿）</w:t>
      </w:r>
      <w:bookmarkEnd w:id="2"/>
      <w:r>
        <w:rPr>
          <w:rFonts w:hint="eastAsia" w:ascii="仿宋_GB2312" w:hAnsi="仿宋_GB2312" w:eastAsia="仿宋_GB2312" w:cs="仿宋_GB2312"/>
          <w:sz w:val="32"/>
          <w:szCs w:val="32"/>
        </w:rPr>
        <w:t>（以下简称《实施方案》）。</w:t>
      </w:r>
    </w:p>
    <w:p w14:paraId="0C5E4C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sz w:val="32"/>
          <w:szCs w:val="32"/>
          <w:lang w:eastAsia="zh-CN"/>
        </w:rPr>
      </w:pPr>
      <w:bookmarkStart w:id="3" w:name="OLE_LINK16"/>
      <w:r>
        <w:rPr>
          <w:rFonts w:hint="eastAsia" w:ascii="黑体" w:hAnsi="黑体" w:eastAsia="黑体" w:cs="黑体"/>
          <w:sz w:val="32"/>
          <w:szCs w:val="32"/>
          <w:lang w:val="en-US" w:eastAsia="zh-CN"/>
        </w:rPr>
        <w:t>二、制定</w:t>
      </w:r>
      <w:r>
        <w:rPr>
          <w:rFonts w:hint="eastAsia" w:ascii="黑体" w:hAnsi="黑体" w:eastAsia="黑体" w:cs="黑体"/>
          <w:sz w:val="32"/>
          <w:szCs w:val="32"/>
          <w:lang w:eastAsia="zh-CN"/>
        </w:rPr>
        <w:t>依据</w:t>
      </w:r>
      <w:bookmarkEnd w:id="3"/>
    </w:p>
    <w:p w14:paraId="0227D0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bookmarkStart w:id="4" w:name="OLE_LINK17"/>
      <w:bookmarkStart w:id="5" w:name="OLE_LINK6"/>
      <w:r>
        <w:rPr>
          <w:rFonts w:hint="eastAsia" w:ascii="仿宋_GB2312" w:hAnsi="仿宋_GB2312" w:eastAsia="仿宋_GB2312" w:cs="仿宋_GB2312"/>
          <w:sz w:val="32"/>
          <w:szCs w:val="32"/>
        </w:rPr>
        <w:t>文件主要依据</w:t>
      </w:r>
      <w:r>
        <w:rPr>
          <w:rFonts w:hint="eastAsia" w:ascii="仿宋_GB2312" w:hAnsi="仿宋_GB2312" w:eastAsia="仿宋_GB2312" w:cs="仿宋_GB2312"/>
          <w:color w:val="auto"/>
          <w:sz w:val="32"/>
          <w:szCs w:val="32"/>
          <w:highlight w:val="none"/>
        </w:rPr>
        <w:t>中共中央、国务院《教育强国建设规划纲要（2024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2035年）》</w:t>
      </w:r>
      <w:bookmarkEnd w:id="4"/>
      <w:bookmarkEnd w:id="5"/>
      <w:r>
        <w:rPr>
          <w:rFonts w:hint="eastAsia" w:ascii="仿宋_GB2312" w:hAnsi="仿宋_GB2312" w:eastAsia="仿宋_GB2312" w:cs="仿宋_GB2312"/>
          <w:color w:val="auto"/>
          <w:sz w:val="32"/>
          <w:szCs w:val="32"/>
          <w:highlight w:val="none"/>
        </w:rPr>
        <w:t>《广东省推动基础教育高质量发展行动方案》(粤府〔2021〕55号)《河源市推动基础教育高质量发展行动方案》</w:t>
      </w:r>
      <w:bookmarkStart w:id="6" w:name="OLE_LINK8"/>
      <w:r>
        <w:rPr>
          <w:rFonts w:hint="eastAsia" w:ascii="仿宋_GB2312" w:hAnsi="仿宋_GB2312" w:eastAsia="仿宋_GB2312" w:cs="仿宋_GB2312"/>
          <w:color w:val="auto"/>
          <w:sz w:val="32"/>
          <w:szCs w:val="32"/>
          <w:highlight w:val="none"/>
        </w:rPr>
        <w:t>(河府〔2022〕70号)</w:t>
      </w:r>
      <w:bookmarkEnd w:id="6"/>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w:t>
      </w:r>
      <w:bookmarkStart w:id="7" w:name="OLE_LINK9"/>
      <w:r>
        <w:rPr>
          <w:rFonts w:hint="eastAsia" w:ascii="仿宋_GB2312" w:hAnsi="仿宋_GB2312" w:eastAsia="仿宋_GB2312" w:cs="仿宋_GB2312"/>
          <w:color w:val="auto"/>
          <w:sz w:val="32"/>
          <w:szCs w:val="32"/>
          <w:highlight w:val="none"/>
          <w:lang w:eastAsia="zh-CN"/>
        </w:rPr>
        <w:t>连平县推动基础教育高质量发展三年行动方案（2023—2025年</w:t>
      </w:r>
      <w:bookmarkEnd w:id="7"/>
      <w:r>
        <w:rPr>
          <w:rFonts w:hint="eastAsia" w:ascii="仿宋_GB2312" w:hAnsi="仿宋_GB2312" w:eastAsia="仿宋_GB2312" w:cs="仿宋_GB2312"/>
          <w:color w:val="auto"/>
          <w:sz w:val="32"/>
          <w:szCs w:val="32"/>
          <w:highlight w:val="none"/>
          <w:lang w:eastAsia="zh-CN"/>
        </w:rPr>
        <w:t>）》(连府〔202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等文件精神和要求制定</w:t>
      </w:r>
      <w:r>
        <w:rPr>
          <w:rFonts w:hint="eastAsia" w:ascii="仿宋_GB2312" w:hAnsi="仿宋_GB2312" w:eastAsia="仿宋_GB2312" w:cs="仿宋_GB2312"/>
          <w:color w:val="auto"/>
          <w:sz w:val="32"/>
          <w:szCs w:val="32"/>
          <w:lang w:val="en-US" w:eastAsia="zh-CN"/>
        </w:rPr>
        <w:t>。</w:t>
      </w:r>
    </w:p>
    <w:p w14:paraId="58F776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sz w:val="32"/>
          <w:szCs w:val="32"/>
          <w:lang w:val="en-US" w:eastAsia="zh-CN"/>
        </w:rPr>
        <w:t>三、制定原则</w:t>
      </w:r>
    </w:p>
    <w:p w14:paraId="455B9F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一是科学规划。</w:t>
      </w:r>
      <w:r>
        <w:rPr>
          <w:rFonts w:hint="eastAsia" w:ascii="仿宋_GB2312" w:hAnsi="仿宋_GB2312" w:eastAsia="仿宋_GB2312" w:cs="仿宋_GB2312"/>
          <w:color w:val="auto"/>
          <w:kern w:val="0"/>
          <w:sz w:val="32"/>
          <w:szCs w:val="32"/>
          <w:lang w:val="en-US" w:eastAsia="zh-CN" w:bidi="ar"/>
        </w:rPr>
        <w:t>坚持学校规划与城镇化进程、教育改革发展趋势和政策要求相结合，与校舍安全工程、教育现代化建设相衔接，根据县域社会经济情况和当前教育现状，科学规划布局调整，合理优化教育资源。</w:t>
      </w:r>
      <w:r>
        <w:rPr>
          <w:rFonts w:hint="eastAsia" w:ascii="仿宋_GB2312" w:hAnsi="仿宋_GB2312" w:eastAsia="仿宋_GB2312" w:cs="仿宋_GB2312"/>
          <w:b/>
          <w:bCs/>
          <w:color w:val="auto"/>
          <w:kern w:val="0"/>
          <w:sz w:val="32"/>
          <w:szCs w:val="32"/>
          <w:lang w:val="en-US" w:eastAsia="zh-CN" w:bidi="ar"/>
        </w:rPr>
        <w:t>二是适度超前。</w:t>
      </w:r>
      <w:r>
        <w:rPr>
          <w:rFonts w:hint="eastAsia" w:ascii="仿宋_GB2312" w:hAnsi="仿宋_GB2312" w:eastAsia="仿宋_GB2312" w:cs="仿宋_GB2312"/>
          <w:color w:val="auto"/>
          <w:kern w:val="0"/>
          <w:sz w:val="32"/>
          <w:szCs w:val="32"/>
          <w:lang w:val="en-US" w:eastAsia="zh-CN" w:bidi="ar"/>
        </w:rPr>
        <w:t>随着城镇化进程加快，农村学生相对减少，适度超前优化教育资源配置，推动教育优质均衡发展。</w:t>
      </w:r>
      <w:r>
        <w:rPr>
          <w:rFonts w:hint="eastAsia" w:ascii="仿宋_GB2312" w:hAnsi="仿宋_GB2312" w:eastAsia="仿宋_GB2312" w:cs="仿宋_GB2312"/>
          <w:b/>
          <w:bCs/>
          <w:color w:val="auto"/>
          <w:kern w:val="0"/>
          <w:sz w:val="32"/>
          <w:szCs w:val="32"/>
          <w:lang w:val="en-US" w:eastAsia="zh-CN" w:bidi="ar"/>
        </w:rPr>
        <w:t>三是分步实施。</w:t>
      </w:r>
      <w:r>
        <w:rPr>
          <w:rFonts w:hint="eastAsia" w:ascii="仿宋_GB2312" w:hAnsi="仿宋_GB2312" w:eastAsia="仿宋_GB2312" w:cs="仿宋_GB2312"/>
          <w:color w:val="auto"/>
          <w:kern w:val="0"/>
          <w:sz w:val="32"/>
          <w:szCs w:val="32"/>
          <w:lang w:val="en-US" w:eastAsia="zh-CN" w:bidi="ar"/>
        </w:rPr>
        <w:t>按照“一年强基础”“三年上台阶”“五年促赶超”</w:t>
      </w:r>
      <w:bookmarkStart w:id="8" w:name="OLE_LINK11"/>
      <w:r>
        <w:rPr>
          <w:rFonts w:hint="eastAsia" w:ascii="仿宋_GB2312" w:hAnsi="仿宋_GB2312" w:eastAsia="仿宋_GB2312" w:cs="仿宋_GB2312"/>
          <w:color w:val="auto"/>
          <w:kern w:val="0"/>
          <w:sz w:val="32"/>
          <w:szCs w:val="32"/>
          <w:lang w:val="en-US" w:eastAsia="zh-CN" w:bidi="ar"/>
        </w:rPr>
        <w:t>发展思路，逐步</w:t>
      </w:r>
      <w:bookmarkEnd w:id="8"/>
      <w:r>
        <w:rPr>
          <w:rFonts w:hint="eastAsia" w:ascii="仿宋_GB2312" w:hAnsi="仿宋_GB2312" w:eastAsia="仿宋_GB2312" w:cs="仿宋_GB2312"/>
          <w:color w:val="auto"/>
          <w:kern w:val="0"/>
          <w:sz w:val="32"/>
          <w:szCs w:val="32"/>
          <w:lang w:val="en-US" w:eastAsia="zh-CN" w:bidi="ar"/>
        </w:rPr>
        <w:t>实现学校布点合理、结构优化、教育资源配置合理、发展均衡的目标，促进教育事业持续、协调、健康发展。</w:t>
      </w:r>
    </w:p>
    <w:p w14:paraId="1E602E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主要内容</w:t>
      </w:r>
    </w:p>
    <w:p w14:paraId="48824D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bookmarkStart w:id="9" w:name="OLE_LINK10"/>
      <w:r>
        <w:rPr>
          <w:rFonts w:hint="eastAsia" w:ascii="仿宋_GB2312" w:hAnsi="仿宋_GB2312" w:eastAsia="仿宋_GB2312" w:cs="仿宋_GB2312"/>
          <w:color w:val="auto"/>
          <w:sz w:val="32"/>
          <w:szCs w:val="32"/>
          <w:lang w:val="en-US" w:eastAsia="zh-CN"/>
        </w:rPr>
        <w:t>实施</w:t>
      </w:r>
      <w:bookmarkEnd w:id="9"/>
      <w:r>
        <w:rPr>
          <w:rFonts w:hint="eastAsia" w:ascii="仿宋_GB2312" w:hAnsi="仿宋_GB2312" w:eastAsia="仿宋_GB2312" w:cs="仿宋_GB2312"/>
          <w:color w:val="auto"/>
          <w:sz w:val="32"/>
          <w:szCs w:val="32"/>
          <w:lang w:val="en-US" w:eastAsia="zh-CN"/>
        </w:rPr>
        <w:t>方案主要分为六个部分：</w:t>
      </w:r>
    </w:p>
    <w:p w14:paraId="755881BA">
      <w:pPr>
        <w:keepNext w:val="0"/>
        <w:keepLines w:val="0"/>
        <w:pageBreakBefore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第一部分是指导思想与基本原则。</w:t>
      </w:r>
      <w:r>
        <w:rPr>
          <w:rFonts w:hint="eastAsia" w:ascii="仿宋_GB2312" w:hAnsi="仿宋_GB2312" w:eastAsia="仿宋_GB2312" w:cs="仿宋_GB2312"/>
          <w:color w:val="auto"/>
          <w:sz w:val="32"/>
          <w:szCs w:val="32"/>
          <w:lang w:val="en-US" w:eastAsia="zh-CN"/>
        </w:rPr>
        <w:t>分别从指导思想和基本原则两个方面对实施方案的总体要求进行说明。明确以习近平新时代中国特色社会主义思想为指导，深入贯彻党的二十大</w:t>
      </w:r>
      <w:r>
        <w:rPr>
          <w:rFonts w:hint="eastAsia" w:ascii="仿宋_GB2312" w:hAnsi="仿宋_GB2312" w:eastAsia="仿宋_GB2312" w:cs="仿宋_GB2312"/>
          <w:color w:val="auto"/>
          <w:sz w:val="32"/>
          <w:szCs w:val="32"/>
          <w:highlight w:val="none"/>
        </w:rPr>
        <w:t>和二十届二中、三中全会</w:t>
      </w:r>
      <w:r>
        <w:rPr>
          <w:rFonts w:hint="eastAsia" w:ascii="仿宋_GB2312" w:hAnsi="仿宋_GB2312" w:eastAsia="仿宋_GB2312" w:cs="仿宋_GB2312"/>
          <w:color w:val="auto"/>
          <w:sz w:val="32"/>
          <w:szCs w:val="32"/>
          <w:lang w:val="en-US" w:eastAsia="zh-CN"/>
        </w:rPr>
        <w:t>精神，全面贯彻党的教育方针政策，落实立德树人根本任务。</w:t>
      </w:r>
      <w:r>
        <w:rPr>
          <w:rFonts w:hint="eastAsia" w:ascii="仿宋_GB2312" w:hAnsi="仿宋_GB2312" w:eastAsia="仿宋_GB2312" w:cs="仿宋_GB2312"/>
          <w:color w:val="auto"/>
          <w:sz w:val="32"/>
          <w:szCs w:val="32"/>
          <w:highlight w:val="none"/>
        </w:rPr>
        <w:t>认真落实省委“1310”具体部署、市委“138”具体安排、县委“168”目标任务，围绕</w:t>
      </w:r>
      <w:r>
        <w:rPr>
          <w:rFonts w:hint="eastAsia" w:ascii="仿宋_GB2312" w:hAnsi="仿宋_GB2312" w:eastAsia="仿宋_GB2312" w:cs="仿宋_GB2312"/>
          <w:color w:val="auto"/>
          <w:sz w:val="32"/>
          <w:szCs w:val="32"/>
          <w:highlight w:val="none"/>
          <w:lang w:val="en-US" w:eastAsia="zh-CN"/>
        </w:rPr>
        <w:t>2028年</w:t>
      </w:r>
      <w:r>
        <w:rPr>
          <w:rFonts w:hint="eastAsia" w:ascii="仿宋_GB2312" w:hAnsi="仿宋_GB2312" w:eastAsia="仿宋_GB2312" w:cs="仿宋_GB2312"/>
          <w:color w:val="auto"/>
          <w:sz w:val="32"/>
          <w:szCs w:val="32"/>
          <w:highlight w:val="none"/>
        </w:rPr>
        <w:t>创建全国学前教育普及普惠县和义务教育优质均衡县工作目标（以下简称“双创”工作），优化教育资源配置，深化教育</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rPr>
        <w:t>改革，提升教育</w:t>
      </w:r>
      <w:r>
        <w:rPr>
          <w:rFonts w:hint="eastAsia" w:ascii="仿宋_GB2312" w:hAnsi="仿宋_GB2312" w:eastAsia="仿宋_GB2312" w:cs="仿宋_GB2312"/>
          <w:color w:val="auto"/>
          <w:sz w:val="32"/>
          <w:szCs w:val="32"/>
          <w:highlight w:val="none"/>
          <w:lang w:eastAsia="zh-CN"/>
        </w:rPr>
        <w:t>教学</w:t>
      </w:r>
      <w:r>
        <w:rPr>
          <w:rFonts w:hint="eastAsia" w:ascii="仿宋_GB2312" w:hAnsi="仿宋_GB2312" w:eastAsia="仿宋_GB2312" w:cs="仿宋_GB2312"/>
          <w:color w:val="auto"/>
          <w:sz w:val="32"/>
          <w:szCs w:val="32"/>
          <w:highlight w:val="none"/>
        </w:rPr>
        <w:t>质量，办好人民满意的教育。</w:t>
      </w:r>
    </w:p>
    <w:p w14:paraId="6D2B4A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第二部分分析连平县教育现状。</w:t>
      </w:r>
      <w:r>
        <w:rPr>
          <w:rFonts w:hint="eastAsia" w:ascii="仿宋_GB2312" w:hAnsi="仿宋_GB2312" w:eastAsia="仿宋_GB2312" w:cs="仿宋_GB2312"/>
          <w:color w:val="auto"/>
          <w:sz w:val="32"/>
          <w:szCs w:val="32"/>
          <w:lang w:val="en-US" w:eastAsia="zh-CN"/>
        </w:rPr>
        <w:t>通过问卷调查、实地调研等方式对连平教育现状进行摸底分析，找寻制约连平教育发展的矛盾和问题，主要表现在五个方面：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城乡教育资源存在结构性矛盾。</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教育设施不足、老旧与更新滞后。</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职业教育发展有待加强。</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群众对教育满意度仍有较大提升空间。</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“双创”工作仍存在短板等。</w:t>
      </w:r>
    </w:p>
    <w:p w14:paraId="167C25E3">
      <w:pPr>
        <w:keepNext w:val="0"/>
        <w:keepLines w:val="0"/>
        <w:pageBreakBefore w:val="0"/>
        <w:kinsoku/>
        <w:wordWrap/>
        <w:overflowPunct/>
        <w:topLinePunct w:val="0"/>
        <w:autoSpaceDE/>
        <w:autoSpaceDN/>
        <w:bidi w:val="0"/>
        <w:spacing w:line="600" w:lineRule="exact"/>
        <w:ind w:firstLine="643" w:firstLineChars="200"/>
        <w:textAlignment w:val="auto"/>
        <w:rPr>
          <w:color w:val="auto"/>
          <w:highlight w:val="none"/>
        </w:rPr>
      </w:pPr>
      <w:r>
        <w:rPr>
          <w:rFonts w:hint="eastAsia" w:ascii="仿宋_GB2312" w:hAnsi="仿宋_GB2312" w:eastAsia="仿宋_GB2312" w:cs="仿宋_GB2312"/>
          <w:b/>
          <w:bCs/>
          <w:color w:val="auto"/>
          <w:sz w:val="32"/>
          <w:szCs w:val="32"/>
          <w:lang w:val="en-US" w:eastAsia="zh-CN"/>
        </w:rPr>
        <w:t>第三部分提出发展思路与目标。</w:t>
      </w:r>
      <w:r>
        <w:rPr>
          <w:rFonts w:hint="eastAsia" w:ascii="仿宋_GB2312" w:hAnsi="仿宋_GB2312" w:eastAsia="仿宋_GB2312" w:cs="仿宋_GB2312"/>
          <w:color w:val="auto"/>
          <w:sz w:val="32"/>
          <w:szCs w:val="32"/>
          <w:highlight w:val="none"/>
          <w:lang w:val="en-US" w:eastAsia="zh-CN"/>
        </w:rPr>
        <w:t>2025-2029年，全县教育</w:t>
      </w:r>
      <w:r>
        <w:rPr>
          <w:rFonts w:hint="eastAsia" w:ascii="仿宋_GB2312" w:hAnsi="仿宋_GB2312" w:eastAsia="仿宋_GB2312" w:cs="仿宋_GB2312"/>
          <w:color w:val="auto"/>
          <w:sz w:val="32"/>
          <w:szCs w:val="32"/>
          <w:highlight w:val="none"/>
        </w:rPr>
        <w:t>按照“1231”发展</w:t>
      </w:r>
      <w:r>
        <w:rPr>
          <w:rFonts w:hint="eastAsia" w:ascii="仿宋_GB2312" w:hAnsi="仿宋_GB2312" w:eastAsia="仿宋_GB2312" w:cs="仿宋_GB2312"/>
          <w:color w:val="auto"/>
          <w:sz w:val="32"/>
          <w:szCs w:val="32"/>
          <w:highlight w:val="none"/>
          <w:lang w:val="en-US" w:eastAsia="zh-CN"/>
        </w:rPr>
        <w:t>思路</w:t>
      </w:r>
      <w:r>
        <w:rPr>
          <w:rFonts w:hint="eastAsia" w:ascii="仿宋_GB2312" w:hAnsi="仿宋_GB2312" w:eastAsia="仿宋_GB2312" w:cs="仿宋_GB2312"/>
          <w:color w:val="auto"/>
          <w:sz w:val="32"/>
          <w:szCs w:val="32"/>
          <w:highlight w:val="none"/>
        </w:rPr>
        <w:t>展开，即：</w:t>
      </w:r>
      <w:r>
        <w:rPr>
          <w:rFonts w:hint="eastAsia" w:ascii="仿宋_GB2312" w:hAnsi="仿宋_GB2312" w:eastAsia="仿宋_GB2312" w:cs="仿宋_GB2312"/>
          <w:b/>
          <w:bCs/>
          <w:color w:val="auto"/>
          <w:sz w:val="32"/>
          <w:szCs w:val="32"/>
          <w:highlight w:val="none"/>
        </w:rPr>
        <w:t>“一个突破”</w:t>
      </w:r>
      <w:r>
        <w:rPr>
          <w:rFonts w:hint="eastAsia" w:ascii="仿宋_GB2312" w:hAnsi="仿宋_GB2312" w:eastAsia="仿宋_GB2312" w:cs="仿宋_GB2312"/>
          <w:color w:val="auto"/>
          <w:sz w:val="32"/>
          <w:szCs w:val="32"/>
          <w:highlight w:val="none"/>
        </w:rPr>
        <w:t>，突破县域普通高中</w:t>
      </w:r>
      <w:r>
        <w:rPr>
          <w:rFonts w:hint="eastAsia" w:ascii="仿宋_GB2312" w:hAnsi="仿宋_GB2312" w:eastAsia="仿宋_GB2312" w:cs="仿宋_GB2312"/>
          <w:color w:val="auto"/>
          <w:sz w:val="32"/>
          <w:szCs w:val="32"/>
          <w:highlight w:val="none"/>
          <w:lang w:eastAsia="zh-CN"/>
        </w:rPr>
        <w:t>办学水平不高、优质资源流失的</w:t>
      </w:r>
      <w:r>
        <w:rPr>
          <w:rFonts w:hint="eastAsia" w:ascii="仿宋_GB2312" w:hAnsi="仿宋_GB2312" w:eastAsia="仿宋_GB2312" w:cs="仿宋_GB2312"/>
          <w:color w:val="auto"/>
          <w:sz w:val="32"/>
          <w:szCs w:val="32"/>
          <w:highlight w:val="none"/>
        </w:rPr>
        <w:t>困境；</w:t>
      </w:r>
      <w:r>
        <w:rPr>
          <w:rFonts w:hint="eastAsia" w:ascii="仿宋_GB2312" w:hAnsi="仿宋_GB2312" w:eastAsia="仿宋_GB2312" w:cs="仿宋_GB2312"/>
          <w:b/>
          <w:bCs/>
          <w:color w:val="auto"/>
          <w:sz w:val="32"/>
          <w:szCs w:val="32"/>
          <w:highlight w:val="none"/>
        </w:rPr>
        <w:t>“两个创建”</w:t>
      </w:r>
      <w:r>
        <w:rPr>
          <w:rFonts w:hint="eastAsia" w:ascii="仿宋_GB2312" w:hAnsi="仿宋_GB2312" w:eastAsia="仿宋_GB2312" w:cs="仿宋_GB2312"/>
          <w:color w:val="auto"/>
          <w:sz w:val="32"/>
          <w:szCs w:val="32"/>
          <w:highlight w:val="none"/>
        </w:rPr>
        <w:t>，创建全国义务教育优质均衡县和学前教育普及普惠县；</w:t>
      </w:r>
      <w:r>
        <w:rPr>
          <w:rFonts w:hint="eastAsia" w:ascii="仿宋_GB2312" w:hAnsi="仿宋_GB2312" w:eastAsia="仿宋_GB2312" w:cs="仿宋_GB2312"/>
          <w:b/>
          <w:bCs/>
          <w:color w:val="auto"/>
          <w:sz w:val="32"/>
          <w:szCs w:val="32"/>
          <w:highlight w:val="none"/>
        </w:rPr>
        <w:t>“三个提升”</w:t>
      </w:r>
      <w:r>
        <w:rPr>
          <w:rFonts w:hint="eastAsia" w:ascii="仿宋_GB2312" w:hAnsi="仿宋_GB2312" w:eastAsia="仿宋_GB2312" w:cs="仿宋_GB2312"/>
          <w:color w:val="auto"/>
          <w:sz w:val="32"/>
          <w:szCs w:val="32"/>
          <w:highlight w:val="none"/>
        </w:rPr>
        <w:t>，全学段提升学前教育、义务教育、</w:t>
      </w:r>
      <w:r>
        <w:rPr>
          <w:rFonts w:hint="eastAsia" w:ascii="仿宋_GB2312" w:hAnsi="仿宋_GB2312" w:eastAsia="仿宋_GB2312" w:cs="仿宋_GB2312"/>
          <w:color w:val="auto"/>
          <w:sz w:val="32"/>
          <w:szCs w:val="32"/>
          <w:highlight w:val="none"/>
          <w:lang w:val="en-US" w:eastAsia="zh-CN"/>
        </w:rPr>
        <w:t>县域高中</w:t>
      </w:r>
      <w:r>
        <w:rPr>
          <w:rFonts w:hint="eastAsia" w:ascii="仿宋_GB2312" w:hAnsi="仿宋_GB2312" w:eastAsia="仿宋_GB2312" w:cs="仿宋_GB2312"/>
          <w:color w:val="auto"/>
          <w:sz w:val="32"/>
          <w:szCs w:val="32"/>
          <w:highlight w:val="none"/>
        </w:rPr>
        <w:t>（含职</w:t>
      </w:r>
      <w:r>
        <w:rPr>
          <w:rFonts w:hint="eastAsia" w:ascii="仿宋_GB2312" w:hAnsi="仿宋_GB2312" w:eastAsia="仿宋_GB2312" w:cs="仿宋_GB2312"/>
          <w:color w:val="auto"/>
          <w:sz w:val="32"/>
          <w:szCs w:val="32"/>
          <w:highlight w:val="none"/>
          <w:lang w:eastAsia="zh-CN"/>
        </w:rPr>
        <w:t>校</w:t>
      </w:r>
      <w:r>
        <w:rPr>
          <w:rFonts w:hint="eastAsia" w:ascii="仿宋_GB2312" w:hAnsi="仿宋_GB2312" w:eastAsia="仿宋_GB2312" w:cs="仿宋_GB2312"/>
          <w:color w:val="auto"/>
          <w:sz w:val="32"/>
          <w:szCs w:val="32"/>
          <w:highlight w:val="none"/>
        </w:rPr>
        <w:t>）教育质量；</w:t>
      </w:r>
      <w:r>
        <w:rPr>
          <w:rFonts w:hint="eastAsia" w:ascii="仿宋_GB2312" w:hAnsi="仿宋_GB2312" w:eastAsia="仿宋_GB2312" w:cs="仿宋_GB2312"/>
          <w:b/>
          <w:bCs/>
          <w:color w:val="auto"/>
          <w:sz w:val="32"/>
          <w:szCs w:val="32"/>
          <w:highlight w:val="none"/>
        </w:rPr>
        <w:t>“一个重点”</w:t>
      </w:r>
      <w:r>
        <w:rPr>
          <w:rFonts w:hint="eastAsia" w:ascii="仿宋_GB2312" w:hAnsi="仿宋_GB2312" w:eastAsia="仿宋_GB2312" w:cs="仿宋_GB2312"/>
          <w:color w:val="auto"/>
          <w:sz w:val="32"/>
          <w:szCs w:val="32"/>
          <w:highlight w:val="none"/>
        </w:rPr>
        <w:t>，重点优化校点布局。</w:t>
      </w:r>
      <w:r>
        <w:rPr>
          <w:rFonts w:hint="eastAsia" w:ascii="仿宋_GB2312" w:hAnsi="仿宋_GB2312" w:eastAsia="仿宋_GB2312" w:cs="仿宋_GB2312"/>
          <w:color w:val="auto"/>
          <w:sz w:val="32"/>
          <w:szCs w:val="32"/>
          <w:highlight w:val="none"/>
          <w:lang w:val="en-US" w:eastAsia="zh-CN"/>
        </w:rPr>
        <w:t>到2028年，</w:t>
      </w:r>
      <w:r>
        <w:rPr>
          <w:rFonts w:hint="eastAsia" w:ascii="仿宋_GB2312" w:hAnsi="仿宋_GB2312" w:eastAsia="仿宋_GB2312" w:cs="仿宋_GB2312"/>
          <w:color w:val="auto"/>
          <w:sz w:val="32"/>
          <w:szCs w:val="32"/>
          <w:highlight w:val="none"/>
        </w:rPr>
        <w:t>“双创”工作通过国家评估认定，职业教育融合发展，教育质量全面提升，高考</w:t>
      </w:r>
      <w:r>
        <w:rPr>
          <w:rFonts w:hint="eastAsia" w:ascii="仿宋_GB2312" w:hAnsi="仿宋_GB2312" w:eastAsia="仿宋_GB2312" w:cs="仿宋_GB2312"/>
          <w:color w:val="auto"/>
          <w:sz w:val="32"/>
          <w:szCs w:val="32"/>
          <w:highlight w:val="none"/>
          <w:lang w:eastAsia="zh-CN"/>
        </w:rPr>
        <w:t>成绩排在全市县区前列，</w:t>
      </w:r>
      <w:r>
        <w:rPr>
          <w:rFonts w:hint="eastAsia" w:ascii="仿宋_GB2312" w:hAnsi="仿宋_GB2312" w:eastAsia="仿宋_GB2312" w:cs="仿宋_GB2312"/>
          <w:color w:val="auto"/>
          <w:sz w:val="32"/>
          <w:szCs w:val="32"/>
          <w:highlight w:val="none"/>
        </w:rPr>
        <w:t>“学在连平”品牌吸引力持续增强，人民群众对教育的满意度显著跃升，为2035年建成“教育强县”打下坚实基础。</w:t>
      </w:r>
    </w:p>
    <w:p w14:paraId="4D3551E2">
      <w:pPr>
        <w:keepNext w:val="0"/>
        <w:keepLines w:val="0"/>
        <w:pageBreakBefore w:val="0"/>
        <w:kinsoku/>
        <w:wordWrap/>
        <w:overflowPunct/>
        <w:topLinePunct w:val="0"/>
        <w:autoSpaceDE/>
        <w:autoSpaceDN/>
        <w:bidi w:val="0"/>
        <w:spacing w:line="600" w:lineRule="exact"/>
        <w:ind w:left="0" w:leftChars="0"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第四部分确定重点任务。</w:t>
      </w:r>
      <w:r>
        <w:rPr>
          <w:rFonts w:hint="eastAsia" w:ascii="仿宋_GB2312" w:hAnsi="仿宋_GB2312" w:eastAsia="仿宋_GB2312" w:cs="仿宋_GB2312"/>
          <w:b w:val="0"/>
          <w:bCs w:val="0"/>
          <w:color w:val="auto"/>
          <w:sz w:val="32"/>
          <w:szCs w:val="32"/>
          <w:highlight w:val="none"/>
          <w:lang w:val="en-US" w:eastAsia="zh-CN"/>
        </w:rPr>
        <w:t>根据2025年至2029年的发展目标，详细制定未来五年的重点任务，分七个方面三十个具体任务，</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全面贯彻党的教育方针，塑造立德树人新格局。</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办强办优基础教育，构建优质教育服务体系。</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实施数字化校园建设，以教育数字化开辟发展新赛道。</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实施强师工程，全面提高教师队伍素质。</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实施平安建设行动，营造安全稳定的育人环境。</w:t>
      </w:r>
      <w:r>
        <w:rPr>
          <w:rFonts w:hint="eastAsia" w:ascii="仿宋_GB2312" w:hAnsi="仿宋_GB2312" w:eastAsia="仿宋_GB2312" w:cs="仿宋_GB2312"/>
          <w:b/>
          <w:bCs/>
          <w:color w:val="auto"/>
          <w:sz w:val="32"/>
          <w:szCs w:val="32"/>
          <w:highlight w:val="none"/>
          <w:lang w:val="en-US" w:eastAsia="zh-CN"/>
        </w:rPr>
        <w:t>六是</w:t>
      </w:r>
      <w:r>
        <w:rPr>
          <w:rFonts w:hint="eastAsia" w:ascii="仿宋_GB2312" w:hAnsi="仿宋_GB2312" w:eastAsia="仿宋_GB2312" w:cs="仿宋_GB2312"/>
          <w:b w:val="0"/>
          <w:bCs w:val="0"/>
          <w:color w:val="auto"/>
          <w:sz w:val="32"/>
          <w:szCs w:val="32"/>
          <w:highlight w:val="none"/>
          <w:lang w:val="en-US" w:eastAsia="zh-CN"/>
        </w:rPr>
        <w:t>实施优先保障行动，形成尊师重教的良好氛围。</w:t>
      </w:r>
      <w:r>
        <w:rPr>
          <w:rFonts w:hint="eastAsia" w:ascii="仿宋_GB2312" w:hAnsi="仿宋_GB2312" w:eastAsia="仿宋_GB2312" w:cs="仿宋_GB2312"/>
          <w:b/>
          <w:bCs/>
          <w:color w:val="auto"/>
          <w:sz w:val="32"/>
          <w:szCs w:val="32"/>
          <w:highlight w:val="none"/>
          <w:lang w:val="en-US" w:eastAsia="zh-CN"/>
        </w:rPr>
        <w:t>七是</w:t>
      </w:r>
      <w:r>
        <w:rPr>
          <w:rFonts w:hint="eastAsia" w:ascii="仿宋_GB2312" w:hAnsi="仿宋_GB2312" w:eastAsia="仿宋_GB2312" w:cs="仿宋_GB2312"/>
          <w:b w:val="0"/>
          <w:bCs w:val="0"/>
          <w:color w:val="auto"/>
          <w:sz w:val="32"/>
          <w:szCs w:val="32"/>
          <w:highlight w:val="none"/>
          <w:lang w:val="en-US" w:eastAsia="zh-CN"/>
        </w:rPr>
        <w:t>深化教育综合改革，激发教育发展活力。</w:t>
      </w:r>
    </w:p>
    <w:p w14:paraId="6F16AB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10" w:name="OLE_LINK5"/>
      <w:r>
        <w:rPr>
          <w:rFonts w:hint="eastAsia" w:ascii="仿宋_GB2312" w:hAnsi="仿宋_GB2312" w:eastAsia="仿宋_GB2312" w:cs="仿宋_GB2312"/>
          <w:b/>
          <w:bCs/>
          <w:color w:val="auto"/>
          <w:sz w:val="32"/>
          <w:szCs w:val="32"/>
          <w:lang w:val="en-US" w:eastAsia="zh-CN"/>
        </w:rPr>
        <w:t>第五部分提出保障措施。</w:t>
      </w:r>
      <w:bookmarkEnd w:id="10"/>
      <w:r>
        <w:rPr>
          <w:rFonts w:hint="eastAsia" w:ascii="仿宋_GB2312" w:hAnsi="仿宋_GB2312" w:eastAsia="仿宋_GB2312" w:cs="仿宋_GB2312"/>
          <w:b w:val="0"/>
          <w:bCs w:val="0"/>
          <w:color w:val="auto"/>
          <w:sz w:val="32"/>
          <w:szCs w:val="32"/>
          <w:lang w:val="en-US" w:eastAsia="zh-CN"/>
        </w:rPr>
        <w:t>分为组织领导、资金投入、督导评估和宣传引导四个方面。</w:t>
      </w:r>
    </w:p>
    <w:p w14:paraId="36DD15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bookmarkStart w:id="11" w:name="_GoBack"/>
      <w:bookmarkEnd w:id="11"/>
    </w:p>
    <w:p w14:paraId="7C89A51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5120" w:firstLineChars="1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连平县教育局</w:t>
      </w:r>
    </w:p>
    <w:p w14:paraId="6DF889E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4800" w:firstLineChars="1500"/>
        <w:textAlignment w:val="auto"/>
        <w:rPr>
          <w:rFonts w:hint="default"/>
          <w:sz w:val="32"/>
          <w:szCs w:val="32"/>
          <w:lang w:val="en-US" w:eastAsia="zh-CN"/>
        </w:rPr>
      </w:pPr>
      <w:r>
        <w:rPr>
          <w:rFonts w:hint="eastAsia" w:ascii="仿宋_GB2312" w:hAnsi="仿宋_GB2312" w:eastAsia="仿宋_GB2312" w:cs="仿宋_GB2312"/>
          <w:color w:val="auto"/>
          <w:sz w:val="32"/>
          <w:szCs w:val="32"/>
          <w:lang w:val="en-US" w:eastAsia="zh-CN"/>
        </w:rPr>
        <w:t>2025年7月22日</w:t>
      </w:r>
    </w:p>
    <w:p w14:paraId="27EE64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68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72F2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B72F2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YmQyYzQzZTE5YzhiMWZmZjUyYWUxZTdlNTBiNmQifQ=="/>
  </w:docVars>
  <w:rsids>
    <w:rsidRoot w:val="34B7319C"/>
    <w:rsid w:val="0185263D"/>
    <w:rsid w:val="09657332"/>
    <w:rsid w:val="0B7F3B79"/>
    <w:rsid w:val="0CF1024D"/>
    <w:rsid w:val="0F610BE6"/>
    <w:rsid w:val="1F4500CA"/>
    <w:rsid w:val="1FB03D9A"/>
    <w:rsid w:val="2E0E041F"/>
    <w:rsid w:val="2F4E0522"/>
    <w:rsid w:val="34B7319C"/>
    <w:rsid w:val="37861E17"/>
    <w:rsid w:val="3A0A169F"/>
    <w:rsid w:val="419F7CE9"/>
    <w:rsid w:val="421F51D9"/>
    <w:rsid w:val="4620446C"/>
    <w:rsid w:val="58CC7D3F"/>
    <w:rsid w:val="593E5D3D"/>
    <w:rsid w:val="5F226127"/>
    <w:rsid w:val="68A32298"/>
    <w:rsid w:val="7329373D"/>
    <w:rsid w:val="7AA3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spacing w:before="100" w:beforeAutospacing="1" w:after="100" w:afterAutospacing="1" w:line="240" w:lineRule="atLeast"/>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2540</Words>
  <Characters>2678</Characters>
  <Lines>0</Lines>
  <Paragraphs>0</Paragraphs>
  <TotalTime>18</TotalTime>
  <ScaleCrop>false</ScaleCrop>
  <LinksUpToDate>false</LinksUpToDate>
  <CharactersWithSpaces>2692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2023-08-07T07:23:00Z</dcterms:created>
  <dc:creator>zoe</dc:creator>
  <cp:lastModifiedBy>zoe</cp:lastModifiedBy>
  <cp:lastPrinted>2025-04-21T07:45:00Z</cp:lastPrinted>
  <dcterms:modified xsi:type="dcterms:W3CDTF">2025-07-22T08:50:56Z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95DE7541724542CCBB7A8390E62B74E3_13</vt:lpwstr>
  </property>
  <property fmtid="{D5CDD505-2E9C-101B-9397-08002B2CF9AE}" pid="4" name="KSOTemplateDocerSaveRecord">
    <vt:lpwstr>eyJoZGlkIjoiN2Q3MTFkYzVjYTRkNTY4YWU2Y2U4MmNiMmY2NWQ5NjUiLCJ1c2VySWQiOiI1NjI2MTMyMjYifQ==</vt:lpwstr>
  </property>
</Properties>
</file>