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2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方正黑体_GBK" w:cs="方正黑体_GBK"/>
          <w:sz w:val="24"/>
          <w:szCs w:val="24"/>
          <w:lang w:val="en-US" w:eastAsia="zh-CN"/>
        </w:rPr>
      </w:pPr>
      <w:r>
        <w:rPr>
          <w:rFonts w:hint="eastAsia" w:ascii="宋体" w:hAnsi="宋体" w:eastAsia="方正黑体_GBK" w:cs="方正黑体_GBK"/>
          <w:sz w:val="24"/>
          <w:szCs w:val="24"/>
          <w:lang w:val="en-US" w:eastAsia="zh-CN"/>
        </w:rPr>
        <w:t>附件1</w:t>
      </w:r>
    </w:p>
    <w:p w14:paraId="08AF8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1446" w:tblpY="943"/>
        <w:tblOverlap w:val="never"/>
        <w:tblW w:w="15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45"/>
        <w:gridCol w:w="1020"/>
        <w:gridCol w:w="915"/>
        <w:gridCol w:w="1560"/>
        <w:gridCol w:w="1170"/>
        <w:gridCol w:w="1140"/>
        <w:gridCol w:w="1215"/>
        <w:gridCol w:w="2925"/>
        <w:gridCol w:w="1350"/>
        <w:gridCol w:w="1020"/>
      </w:tblGrid>
      <w:tr w14:paraId="6C3C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915" w:type="dxa"/>
            <w:vMerge w:val="restart"/>
            <w:vAlign w:val="center"/>
          </w:tcPr>
          <w:p w14:paraId="7F20F7F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45" w:type="dxa"/>
            <w:vMerge w:val="restart"/>
            <w:vAlign w:val="center"/>
          </w:tcPr>
          <w:p w14:paraId="11820E1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20" w:type="dxa"/>
            <w:vMerge w:val="restart"/>
            <w:vAlign w:val="center"/>
          </w:tcPr>
          <w:p w14:paraId="35A9F99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15" w:type="dxa"/>
            <w:vMerge w:val="restart"/>
            <w:vAlign w:val="center"/>
          </w:tcPr>
          <w:p w14:paraId="106D32A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60" w:type="dxa"/>
            <w:vMerge w:val="restart"/>
            <w:vAlign w:val="center"/>
          </w:tcPr>
          <w:p w14:paraId="22BFB9C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800" w:type="dxa"/>
            <w:gridSpan w:val="5"/>
            <w:vAlign w:val="center"/>
          </w:tcPr>
          <w:p w14:paraId="2B4E6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020" w:type="dxa"/>
            <w:vMerge w:val="restart"/>
            <w:vAlign w:val="center"/>
          </w:tcPr>
          <w:p w14:paraId="615E211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0D9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15" w:type="dxa"/>
            <w:vMerge w:val="continue"/>
            <w:vAlign w:val="center"/>
          </w:tcPr>
          <w:p w14:paraId="0D77E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5" w:type="dxa"/>
            <w:vMerge w:val="continue"/>
            <w:vAlign w:val="center"/>
          </w:tcPr>
          <w:p w14:paraId="7BE2F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81F5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271EC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9511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4BC21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140" w:type="dxa"/>
            <w:vAlign w:val="center"/>
          </w:tcPr>
          <w:p w14:paraId="75ED7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215" w:type="dxa"/>
            <w:vAlign w:val="center"/>
          </w:tcPr>
          <w:p w14:paraId="44425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1363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350" w:type="dxa"/>
            <w:vAlign w:val="center"/>
          </w:tcPr>
          <w:p w14:paraId="63F3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户籍</w:t>
            </w:r>
          </w:p>
        </w:tc>
        <w:tc>
          <w:tcPr>
            <w:tcW w:w="1020" w:type="dxa"/>
            <w:vMerge w:val="continue"/>
            <w:vAlign w:val="center"/>
          </w:tcPr>
          <w:p w14:paraId="265AD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362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915" w:type="dxa"/>
            <w:vAlign w:val="center"/>
          </w:tcPr>
          <w:p w14:paraId="0CE5AC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45" w:type="dxa"/>
            <w:vAlign w:val="center"/>
          </w:tcPr>
          <w:p w14:paraId="3E4FAA5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审计</w:t>
            </w:r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局</w:t>
            </w:r>
          </w:p>
        </w:tc>
        <w:tc>
          <w:tcPr>
            <w:tcW w:w="1020" w:type="dxa"/>
            <w:vAlign w:val="center"/>
          </w:tcPr>
          <w:p w14:paraId="3BA7F53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915" w:type="dxa"/>
            <w:vAlign w:val="center"/>
          </w:tcPr>
          <w:p w14:paraId="30218C1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70927B4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普通类</w:t>
            </w:r>
          </w:p>
        </w:tc>
        <w:tc>
          <w:tcPr>
            <w:tcW w:w="1170" w:type="dxa"/>
            <w:vAlign w:val="center"/>
          </w:tcPr>
          <w:p w14:paraId="0340FD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1140" w:type="dxa"/>
            <w:vAlign w:val="center"/>
          </w:tcPr>
          <w:p w14:paraId="5E7BA27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215" w:type="dxa"/>
            <w:vAlign w:val="center"/>
          </w:tcPr>
          <w:p w14:paraId="6407974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925" w:type="dxa"/>
            <w:vAlign w:val="center"/>
          </w:tcPr>
          <w:p w14:paraId="368418C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会计学、审计学、法学、工程造价、数据科学与大数据技术、工商管理类</w:t>
            </w:r>
          </w:p>
        </w:tc>
        <w:tc>
          <w:tcPr>
            <w:tcW w:w="1350" w:type="dxa"/>
            <w:vAlign w:val="center"/>
          </w:tcPr>
          <w:p w14:paraId="47EBA35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河源市户籍</w:t>
            </w:r>
          </w:p>
        </w:tc>
        <w:tc>
          <w:tcPr>
            <w:tcW w:w="1020" w:type="dxa"/>
            <w:vAlign w:val="center"/>
          </w:tcPr>
          <w:p w14:paraId="16692CE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4B5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15" w:type="dxa"/>
            <w:vAlign w:val="center"/>
          </w:tcPr>
          <w:p w14:paraId="4495678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45" w:type="dxa"/>
            <w:vAlign w:val="center"/>
          </w:tcPr>
          <w:p w14:paraId="463A5F2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连平审计局</w:t>
            </w:r>
          </w:p>
        </w:tc>
        <w:tc>
          <w:tcPr>
            <w:tcW w:w="1020" w:type="dxa"/>
            <w:vAlign w:val="center"/>
          </w:tcPr>
          <w:p w14:paraId="15F9BE1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915" w:type="dxa"/>
            <w:vAlign w:val="center"/>
          </w:tcPr>
          <w:p w14:paraId="27CD29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118485F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专项类（审计助理）</w:t>
            </w:r>
          </w:p>
        </w:tc>
        <w:tc>
          <w:tcPr>
            <w:tcW w:w="1170" w:type="dxa"/>
            <w:vAlign w:val="center"/>
          </w:tcPr>
          <w:p w14:paraId="4897043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1140" w:type="dxa"/>
            <w:vAlign w:val="center"/>
          </w:tcPr>
          <w:p w14:paraId="46BA080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215" w:type="dxa"/>
            <w:vAlign w:val="center"/>
          </w:tcPr>
          <w:p w14:paraId="6231E78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2925" w:type="dxa"/>
            <w:vAlign w:val="center"/>
          </w:tcPr>
          <w:p w14:paraId="5E8FDA4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会计学、审计学、法学、工程造价、数据科学与大数据技术</w:t>
            </w:r>
          </w:p>
        </w:tc>
        <w:tc>
          <w:tcPr>
            <w:tcW w:w="1350" w:type="dxa"/>
            <w:vAlign w:val="center"/>
          </w:tcPr>
          <w:p w14:paraId="43BC558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河源市户籍</w:t>
            </w:r>
          </w:p>
        </w:tc>
        <w:tc>
          <w:tcPr>
            <w:tcW w:w="1020" w:type="dxa"/>
            <w:vAlign w:val="center"/>
          </w:tcPr>
          <w:p w14:paraId="464CDC3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5A81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小标宋简体" w:cs="方正小标宋简体"/>
          <w:sz w:val="48"/>
          <w:szCs w:val="48"/>
          <w:lang w:val="en-US" w:eastAsia="zh-CN"/>
        </w:rPr>
        <w:t>连平县审计局</w:t>
      </w:r>
      <w:r>
        <w:rPr>
          <w:rFonts w:hint="eastAsia" w:ascii="宋体" w:hAnsi="宋体" w:eastAsia="方正小标宋简体" w:cs="方正小标宋简体"/>
          <w:b w:val="0"/>
          <w:bCs/>
          <w:sz w:val="48"/>
          <w:szCs w:val="48"/>
        </w:rPr>
        <w:t>202</w:t>
      </w:r>
      <w:r>
        <w:rPr>
          <w:rFonts w:hint="eastAsia" w:ascii="宋体" w:hAnsi="宋体" w:eastAsia="方正小标宋简体" w:cs="方正小标宋简体"/>
          <w:b w:val="0"/>
          <w:bCs/>
          <w:sz w:val="48"/>
          <w:szCs w:val="48"/>
          <w:lang w:val="en-US" w:eastAsia="zh-CN"/>
        </w:rPr>
        <w:t>6</w:t>
      </w:r>
      <w:r>
        <w:rPr>
          <w:rFonts w:hint="eastAsia" w:ascii="宋体" w:hAnsi="宋体" w:eastAsia="方正小标宋简体" w:cs="方正小标宋简体"/>
          <w:b w:val="0"/>
          <w:bCs/>
          <w:sz w:val="48"/>
          <w:szCs w:val="48"/>
        </w:rPr>
        <w:t>年公开招聘编外人员</w:t>
      </w:r>
      <w:r>
        <w:rPr>
          <w:rFonts w:hint="eastAsia" w:ascii="宋体" w:hAnsi="宋体" w:eastAsia="方正小标宋简体" w:cs="方正小标宋简体"/>
          <w:sz w:val="48"/>
          <w:szCs w:val="48"/>
          <w:lang w:val="en-US" w:eastAsia="zh-CN"/>
        </w:rPr>
        <w:t>岗位表</w:t>
      </w:r>
    </w:p>
    <w:sectPr>
      <w:pgSz w:w="16838" w:h="11906" w:orient="landscape"/>
      <w:pgMar w:top="1689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363"/>
    <w:rsid w:val="00B4576F"/>
    <w:rsid w:val="023D38BC"/>
    <w:rsid w:val="03BE3203"/>
    <w:rsid w:val="041604B0"/>
    <w:rsid w:val="05615F60"/>
    <w:rsid w:val="06801E08"/>
    <w:rsid w:val="06E51503"/>
    <w:rsid w:val="0A215D88"/>
    <w:rsid w:val="0A4336F7"/>
    <w:rsid w:val="0E664915"/>
    <w:rsid w:val="0EB26D84"/>
    <w:rsid w:val="13784D0F"/>
    <w:rsid w:val="16906D4B"/>
    <w:rsid w:val="18CD0D06"/>
    <w:rsid w:val="19527CA9"/>
    <w:rsid w:val="19C24451"/>
    <w:rsid w:val="1AED60B0"/>
    <w:rsid w:val="1DF42363"/>
    <w:rsid w:val="1FB865CD"/>
    <w:rsid w:val="20880FA7"/>
    <w:rsid w:val="21F843EC"/>
    <w:rsid w:val="220B2236"/>
    <w:rsid w:val="24C37AAB"/>
    <w:rsid w:val="250E49A9"/>
    <w:rsid w:val="25366297"/>
    <w:rsid w:val="26497ADD"/>
    <w:rsid w:val="28E8012C"/>
    <w:rsid w:val="2BD655AA"/>
    <w:rsid w:val="2C5326A8"/>
    <w:rsid w:val="2F690CB3"/>
    <w:rsid w:val="32C0173C"/>
    <w:rsid w:val="342C6813"/>
    <w:rsid w:val="34A7114C"/>
    <w:rsid w:val="36151A14"/>
    <w:rsid w:val="37552DD6"/>
    <w:rsid w:val="39655C0B"/>
    <w:rsid w:val="3A79196D"/>
    <w:rsid w:val="42A77D85"/>
    <w:rsid w:val="442E35AD"/>
    <w:rsid w:val="44812C2A"/>
    <w:rsid w:val="4697290B"/>
    <w:rsid w:val="48B7115B"/>
    <w:rsid w:val="48CB338D"/>
    <w:rsid w:val="4A4956E7"/>
    <w:rsid w:val="4B9B4B4D"/>
    <w:rsid w:val="4BCC7A89"/>
    <w:rsid w:val="4C253647"/>
    <w:rsid w:val="4C7F179F"/>
    <w:rsid w:val="4CDB1539"/>
    <w:rsid w:val="4D7238EA"/>
    <w:rsid w:val="4FA779E1"/>
    <w:rsid w:val="505F5FE9"/>
    <w:rsid w:val="51076818"/>
    <w:rsid w:val="524B227E"/>
    <w:rsid w:val="526A669D"/>
    <w:rsid w:val="53777C28"/>
    <w:rsid w:val="596A5A34"/>
    <w:rsid w:val="59EC5F09"/>
    <w:rsid w:val="5AC67862"/>
    <w:rsid w:val="5B09312D"/>
    <w:rsid w:val="5C447F14"/>
    <w:rsid w:val="614B5774"/>
    <w:rsid w:val="65420867"/>
    <w:rsid w:val="6550231F"/>
    <w:rsid w:val="65AF3B45"/>
    <w:rsid w:val="6941152F"/>
    <w:rsid w:val="69AD138C"/>
    <w:rsid w:val="6A4E41A2"/>
    <w:rsid w:val="6FBE5FB3"/>
    <w:rsid w:val="712C6C6A"/>
    <w:rsid w:val="71C90A91"/>
    <w:rsid w:val="76CF00EF"/>
    <w:rsid w:val="7800023F"/>
    <w:rsid w:val="78A91105"/>
    <w:rsid w:val="78EDD2CE"/>
    <w:rsid w:val="7A6B00CD"/>
    <w:rsid w:val="7D493A82"/>
    <w:rsid w:val="7D69573C"/>
    <w:rsid w:val="B0EF27F2"/>
    <w:rsid w:val="F532509F"/>
    <w:rsid w:val="FDBDE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146</Words>
  <Characters>153</Characters>
  <Lines>0</Lines>
  <Paragraphs>0</Paragraphs>
  <TotalTime>16</TotalTime>
  <ScaleCrop>false</ScaleCrop>
  <LinksUpToDate>false</LinksUpToDate>
  <CharactersWithSpaces>153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2022-05-09T17:43:00Z</dcterms:created>
  <dc:creator>连平县人社局</dc:creator>
  <cp:lastModifiedBy>HUAWEI</cp:lastModifiedBy>
  <cp:lastPrinted>2026-03-09T18:52:00Z</cp:lastPrinted>
  <dcterms:modified xsi:type="dcterms:W3CDTF">2026-03-09T11:35:44Z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CDD7FF3366C00E01FB3EAE6957D7BECB_43</vt:lpwstr>
  </property>
  <property fmtid="{D5CDD505-2E9C-101B-9397-08002B2CF9AE}" pid="4" name="KSOTemplateDocerSaveRecord">
    <vt:lpwstr>eyJoZGlkIjoiMzU1ZDVlYzY3YzJkNjE1ZTE0YWZhM2I1NDhkMTI4ODIiLCJ1c2VySWQiOiIzNjAyNDc1MjgifQ==</vt:lpwstr>
  </property>
</Properties>
</file>