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17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14AB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63AE3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连平县绣缎镇人民政府2026年编外人员公开招聘拟聘用人员公示名单</w:t>
      </w:r>
    </w:p>
    <w:p w14:paraId="09E10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4305"/>
        <w:gridCol w:w="1634"/>
        <w:gridCol w:w="2362"/>
        <w:gridCol w:w="2363"/>
        <w:gridCol w:w="2363"/>
      </w:tblGrid>
      <w:tr w14:paraId="6D3B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0FE064EB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305" w:type="dxa"/>
          </w:tcPr>
          <w:p w14:paraId="1297D08A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</w:tc>
        <w:tc>
          <w:tcPr>
            <w:tcW w:w="1634" w:type="dxa"/>
          </w:tcPr>
          <w:p w14:paraId="60B666A1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62" w:type="dxa"/>
          </w:tcPr>
          <w:p w14:paraId="3B764D6F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363" w:type="dxa"/>
          </w:tcPr>
          <w:p w14:paraId="57DB89F3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2363" w:type="dxa"/>
          </w:tcPr>
          <w:p w14:paraId="35B4A2E1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是否聘用</w:t>
            </w:r>
          </w:p>
        </w:tc>
      </w:tr>
      <w:tr w14:paraId="284A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</w:tcPr>
          <w:p w14:paraId="6F8502D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305" w:type="dxa"/>
          </w:tcPr>
          <w:p w14:paraId="6F649CD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连平县绣缎镇人民政府编外人员</w:t>
            </w:r>
          </w:p>
        </w:tc>
        <w:tc>
          <w:tcPr>
            <w:tcW w:w="1634" w:type="dxa"/>
          </w:tcPr>
          <w:p w14:paraId="1B48BBE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温斌</w:t>
            </w:r>
          </w:p>
        </w:tc>
        <w:tc>
          <w:tcPr>
            <w:tcW w:w="2362" w:type="dxa"/>
          </w:tcPr>
          <w:p w14:paraId="3EFD993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2363" w:type="dxa"/>
          </w:tcPr>
          <w:p w14:paraId="1BF7099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大学</w:t>
            </w:r>
          </w:p>
        </w:tc>
        <w:tc>
          <w:tcPr>
            <w:tcW w:w="2363" w:type="dxa"/>
          </w:tcPr>
          <w:p w14:paraId="0C63D98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6D3F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vAlign w:val="top"/>
          </w:tcPr>
          <w:p w14:paraId="556D61F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305" w:type="dxa"/>
            <w:vAlign w:val="top"/>
          </w:tcPr>
          <w:p w14:paraId="56F939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连平县绣缎镇人民政府编外人员</w:t>
            </w:r>
          </w:p>
        </w:tc>
        <w:tc>
          <w:tcPr>
            <w:tcW w:w="1634" w:type="dxa"/>
            <w:vAlign w:val="top"/>
          </w:tcPr>
          <w:p w14:paraId="50B5ADF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曾仙基</w:t>
            </w:r>
          </w:p>
        </w:tc>
        <w:tc>
          <w:tcPr>
            <w:tcW w:w="2362" w:type="dxa"/>
            <w:vAlign w:val="top"/>
          </w:tcPr>
          <w:p w14:paraId="110C2AB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2363" w:type="dxa"/>
            <w:vAlign w:val="top"/>
          </w:tcPr>
          <w:p w14:paraId="0908D0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大专</w:t>
            </w:r>
          </w:p>
        </w:tc>
        <w:tc>
          <w:tcPr>
            <w:tcW w:w="2363" w:type="dxa"/>
            <w:vAlign w:val="top"/>
          </w:tcPr>
          <w:p w14:paraId="6054B4F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</w:tbl>
    <w:p w14:paraId="6EB2C046">
      <w:pPr>
        <w:rPr>
          <w:rFonts w:hint="eastAsia" w:ascii="仿宋" w:hAnsi="仿宋" w:eastAsia="仿宋" w:cs="仿宋"/>
          <w:sz w:val="32"/>
          <w:szCs w:val="32"/>
        </w:rPr>
      </w:pPr>
    </w:p>
    <w:p w14:paraId="6FCC592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hM2NlNWEzZWNmMGMzMTUwOTFmZTg0ZmJhZDk4MmQifQ=="/>
  </w:docVars>
  <w:rsids>
    <w:rsidRoot w:val="56024761"/>
    <w:rsid w:val="0E7314D0"/>
    <w:rsid w:val="2A41307E"/>
    <w:rsid w:val="39F27F23"/>
    <w:rsid w:val="44FC20D7"/>
    <w:rsid w:val="56024761"/>
    <w:rsid w:val="56CF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92</Characters>
  <Lines>0</Lines>
  <Paragraphs>0</Paragraphs>
  <TotalTime>1</TotalTime>
  <ScaleCrop>false</ScaleCrop>
  <LinksUpToDate>false</LinksUpToDate>
  <CharactersWithSpaces>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2023-12-11T02:09:00Z</dcterms:created>
  <dc:creator>Run</dc:creator>
  <cp:lastModifiedBy>00</cp:lastModifiedBy>
  <dcterms:modified xsi:type="dcterms:W3CDTF">2026-07-15T01:57:49Z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94ECD170F9B041ACACABA6F77EFC4FF2_13</vt:lpwstr>
  </property>
  <property fmtid="{D5CDD505-2E9C-101B-9397-08002B2CF9AE}" pid="4" name="KSOTemplateDocerSaveRecord">
    <vt:lpwstr>eyJoZGlkIjoiNzYyMGViNzgyMTlhNGUwZDIxZWEyNmEwYmEwY2U5ZTEiLCJ1c2VySWQiOiIxNjgxNDgzNDM3In0=</vt:lpwstr>
  </property>
</Properties>
</file>