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19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0" w:hanging="960" w:hanging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705B8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198" w:leftChars="304" w:hanging="2560" w:hangingChars="8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连平县彩虹桥书画培训有限公司等2所校外培训机构</w:t>
      </w:r>
    </w:p>
    <w:p w14:paraId="5BFAB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194" w:leftChars="1216" w:hanging="640" w:hanging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办学许可证注销情况表</w:t>
      </w:r>
    </w:p>
    <w:p w14:paraId="11CF7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0" w:hanging="960" w:hanging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3"/>
        <w:tblW w:w="8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677"/>
        <w:gridCol w:w="1925"/>
        <w:gridCol w:w="1262"/>
        <w:gridCol w:w="2100"/>
        <w:gridCol w:w="955"/>
      </w:tblGrid>
      <w:tr w14:paraId="7DA63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78" w:type="dxa"/>
            <w:noWrap w:val="0"/>
            <w:vAlign w:val="center"/>
          </w:tcPr>
          <w:p w14:paraId="4BE463A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77" w:type="dxa"/>
            <w:noWrap w:val="0"/>
            <w:vAlign w:val="center"/>
          </w:tcPr>
          <w:p w14:paraId="096F17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925" w:type="dxa"/>
            <w:noWrap w:val="0"/>
            <w:vAlign w:val="center"/>
          </w:tcPr>
          <w:p w14:paraId="1040198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办学地址</w:t>
            </w:r>
          </w:p>
        </w:tc>
        <w:tc>
          <w:tcPr>
            <w:tcW w:w="1262" w:type="dxa"/>
            <w:noWrap w:val="0"/>
            <w:vAlign w:val="center"/>
          </w:tcPr>
          <w:p w14:paraId="67909A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举办者</w:t>
            </w:r>
          </w:p>
        </w:tc>
        <w:tc>
          <w:tcPr>
            <w:tcW w:w="2100" w:type="dxa"/>
            <w:noWrap w:val="0"/>
            <w:vAlign w:val="center"/>
          </w:tcPr>
          <w:p w14:paraId="3E61A70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注销办学许可证号</w:t>
            </w:r>
          </w:p>
        </w:tc>
        <w:tc>
          <w:tcPr>
            <w:tcW w:w="955" w:type="dxa"/>
            <w:noWrap w:val="0"/>
            <w:vAlign w:val="center"/>
          </w:tcPr>
          <w:p w14:paraId="7CBC711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办学内容</w:t>
            </w:r>
          </w:p>
        </w:tc>
      </w:tr>
      <w:tr w14:paraId="354AF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678" w:type="dxa"/>
            <w:noWrap w:val="0"/>
            <w:vAlign w:val="center"/>
          </w:tcPr>
          <w:p w14:paraId="2952006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77" w:type="dxa"/>
            <w:noWrap w:val="0"/>
            <w:vAlign w:val="center"/>
          </w:tcPr>
          <w:p w14:paraId="2DF2986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连平县彩虹桥书画培训有限公司</w:t>
            </w:r>
          </w:p>
        </w:tc>
        <w:tc>
          <w:tcPr>
            <w:tcW w:w="1925" w:type="dxa"/>
            <w:noWrap w:val="0"/>
            <w:vAlign w:val="center"/>
          </w:tcPr>
          <w:p w14:paraId="1F0CB15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广东省河源市连平县元善镇柳树堂阳光花园A栋商铺7号</w:t>
            </w:r>
          </w:p>
        </w:tc>
        <w:tc>
          <w:tcPr>
            <w:tcW w:w="1262" w:type="dxa"/>
            <w:noWrap w:val="0"/>
            <w:vAlign w:val="center"/>
          </w:tcPr>
          <w:p w14:paraId="037D571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王珽亭</w:t>
            </w:r>
          </w:p>
        </w:tc>
        <w:tc>
          <w:tcPr>
            <w:tcW w:w="2100" w:type="dxa"/>
            <w:noWrap w:val="0"/>
            <w:vAlign w:val="center"/>
          </w:tcPr>
          <w:p w14:paraId="699F68D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教民244162370000209</w:t>
            </w:r>
          </w:p>
        </w:tc>
        <w:tc>
          <w:tcPr>
            <w:tcW w:w="955" w:type="dxa"/>
            <w:noWrap w:val="0"/>
            <w:vAlign w:val="center"/>
          </w:tcPr>
          <w:p w14:paraId="5EE19EA6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美术、书法</w:t>
            </w:r>
          </w:p>
        </w:tc>
      </w:tr>
      <w:tr w14:paraId="4645D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678" w:type="dxa"/>
            <w:noWrap w:val="0"/>
            <w:vAlign w:val="center"/>
          </w:tcPr>
          <w:p w14:paraId="43DF24C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77" w:type="dxa"/>
            <w:noWrap w:val="0"/>
            <w:vAlign w:val="center"/>
          </w:tcPr>
          <w:p w14:paraId="62C5A60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连平县馨艺舞蹈艺术有限公司</w:t>
            </w:r>
          </w:p>
        </w:tc>
        <w:tc>
          <w:tcPr>
            <w:tcW w:w="1925" w:type="dxa"/>
            <w:noWrap w:val="0"/>
            <w:vAlign w:val="center"/>
          </w:tcPr>
          <w:p w14:paraId="15E3D3D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广东省河源市连平县三角镇忠定路15号</w:t>
            </w:r>
          </w:p>
        </w:tc>
        <w:tc>
          <w:tcPr>
            <w:tcW w:w="1262" w:type="dxa"/>
            <w:noWrap w:val="0"/>
            <w:vAlign w:val="center"/>
          </w:tcPr>
          <w:p w14:paraId="6089950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何丽群</w:t>
            </w:r>
          </w:p>
        </w:tc>
        <w:tc>
          <w:tcPr>
            <w:tcW w:w="2100" w:type="dxa"/>
            <w:noWrap w:val="0"/>
            <w:vAlign w:val="center"/>
          </w:tcPr>
          <w:p w14:paraId="73C13FE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教民244162370000099</w:t>
            </w:r>
          </w:p>
        </w:tc>
        <w:tc>
          <w:tcPr>
            <w:tcW w:w="955" w:type="dxa"/>
            <w:noWrap w:val="0"/>
            <w:vAlign w:val="center"/>
          </w:tcPr>
          <w:p w14:paraId="4898DF97"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舞蹈类</w:t>
            </w:r>
          </w:p>
        </w:tc>
      </w:tr>
    </w:tbl>
    <w:p w14:paraId="593DB85F">
      <w:pPr>
        <w:rPr>
          <w:rFonts w:hint="eastAsia" w:eastAsia="宋体"/>
          <w:lang w:val="en-US" w:eastAsia="zh-CN"/>
        </w:rPr>
      </w:pPr>
    </w:p>
    <w:p w14:paraId="0768CE0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52605"/>
    <w:rsid w:val="7045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2026-10-13T00:37:00Z</dcterms:created>
  <dc:creator>青衫</dc:creator>
  <cp:lastModifiedBy>青衫</cp:lastModifiedBy>
  <dcterms:modified xsi:type="dcterms:W3CDTF">2026-10-13T00:39:13Z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FF3DB154DC0E431B9539B9FD39411D76_11</vt:lpwstr>
  </property>
  <property fmtid="{D5CDD505-2E9C-101B-9397-08002B2CF9AE}" pid="4" name="KSOTemplateDocerSaveRecord">
    <vt:lpwstr>eyJoZGlkIjoiYzVkOTFjYmM1MmJlMmQ4NDk3Mjg0MjQwMTBmNzE1MzAiLCJ1c2VySWQiOiI0MzkzNjY2MjgifQ==</vt:lpwstr>
  </property>
</Properties>
</file>