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连平县2020年公开招聘教师拟聘用第二批人员名单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吴霖、朱春燕、吴海峰、麦小美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0F"/>
    <w:rsid w:val="004409FC"/>
    <w:rsid w:val="00603762"/>
    <w:rsid w:val="00892578"/>
    <w:rsid w:val="00A163D8"/>
    <w:rsid w:val="00A316EB"/>
    <w:rsid w:val="00A4060F"/>
    <w:rsid w:val="00EF1145"/>
    <w:rsid w:val="00F50664"/>
    <w:rsid w:val="37B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</Words>
  <Characters>40</Characters>
  <Lines>1</Lines>
  <Paragraphs>1</Paragraphs>
  <TotalTime>5</TotalTime>
  <ScaleCrop>false</ScaleCrop>
  <LinksUpToDate>false</LinksUpToDate>
  <CharactersWithSpaces>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2020-10-10T08:42:00Z</dcterms:created>
  <dc:creator>Lenovo User</dc:creator>
  <cp:lastModifiedBy>雪儿</cp:lastModifiedBy>
  <cp:lastPrinted>2020-10-12T08:51:12Z</cp:lastPrinted>
  <dcterms:modified xsi:type="dcterms:W3CDTF">2020-10-12T08:53:54Z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