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/>
          <w:b w:val="0"/>
          <w:bCs w:val="0"/>
          <w:sz w:val="36"/>
          <w:szCs w:val="36"/>
        </w:rPr>
      </w:pPr>
      <w:r>
        <w:rPr>
          <w:rFonts w:hint="eastAsia" w:eastAsia="宋体" w:cs="Times New Roman"/>
          <w:b w:val="0"/>
          <w:bCs w:val="0"/>
          <w:sz w:val="36"/>
          <w:szCs w:val="36"/>
        </w:rPr>
        <w:t>连平县农业</w:t>
      </w:r>
      <w:r>
        <w:rPr>
          <w:rFonts w:hint="eastAsia" w:eastAsia="宋体" w:cs="Times New Roman"/>
          <w:b w:val="0"/>
          <w:bCs w:val="0"/>
          <w:sz w:val="36"/>
          <w:szCs w:val="36"/>
          <w:lang w:val="en-US" w:eastAsia="zh-CN"/>
        </w:rPr>
        <w:t>机械化水平</w:t>
      </w:r>
      <w:r>
        <w:rPr>
          <w:rFonts w:hint="eastAsia" w:eastAsia="宋体" w:cs="Times New Roman"/>
          <w:b w:val="0"/>
          <w:bCs w:val="0"/>
          <w:sz w:val="36"/>
          <w:szCs w:val="36"/>
        </w:rPr>
        <w:t>提升扶持机型</w:t>
      </w:r>
      <w:r>
        <w:rPr>
          <w:rFonts w:hint="eastAsia"/>
          <w:b w:val="0"/>
          <w:bCs w:val="0"/>
          <w:sz w:val="36"/>
          <w:szCs w:val="36"/>
        </w:rPr>
        <w:t>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甲方：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联系电话：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乙方：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为加强农机化装备提升扶持项目农机具管理，经甲乙双方协商一致，订立本合同。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一、乙方购买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机具一台，购机总价款为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万元，申请农机化装备提升扶持资金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万元。《连平县农业装备提升扶持机型申请表》作为本合同的机具明细附件。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二、甲方为乙方提供农业生产机械化相关技术指导服务，协助乙方督促供货方按“三包”规定做好售后服务工作。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三、乙方保证按规定进行农业机械的年检年审，按规定办理注册登记相关手续。遵守安全操作规程，保证生产安全。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四、乙方保证机具不变卖、不转让，真正用于农业生产当中。未经甲方批准私自变卖、转让的，甲方有权收回扶持资金，并要求乙方五年内不得享受各类农机化扶持政策。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五、本合同一式二份，甲乙双方各执一份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六、本合同自签订之日起生效。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甲方（签章）：                      乙方签名（手印）：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17" w:right="1689" w:bottom="1134" w:left="1689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 xml:space="preserve">    年    月    日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54D99"/>
    <w:rsid w:val="18754D99"/>
    <w:rsid w:val="2C3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2022-04-14T01:45:00Z</dcterms:created>
  <dc:creator>‭肥肥莎</dc:creator>
  <cp:lastModifiedBy>美伶Y-</cp:lastModifiedBy>
  <dcterms:modified xsi:type="dcterms:W3CDTF">2022-04-14T07:34:39Z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757ACBFA4C9D42CD83C76B2AF05E4830</vt:lpwstr>
  </property>
</Properties>
</file>