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关于《</w:t>
      </w:r>
      <w:r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  <w:t>连平县交通运输局关于征求定制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  <w:t>公交专线实施方案(征求意见稿)》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  <w:t>的制定说明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扩大公交线路覆盖范围，充分利用城市公共汽车电车企业运力资源，现开通通勤、通学、就医等定制公交线路，满足人民群众交通出行需求。我局根据连平县苏川公共汽车有限公司的申请，对有关线路进行调整，制定了《关于三角工业、各有关学校、县人民医院定制公交实施方案（征求意见稿）》（详见附件），现就文件制定有关事宜作如下说明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一、文件的制定背景说明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为全面贯彻落实党的二十大精神，加快建设交通强县，深入实施城市公共交通优先发展战略，加快推进城市公共交通健康持续发展，支持城市公共汽电车企业充分利用运力资源，现开通通勤、通学、就医等定制公交线路。结合我县实际，现拟开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县人民医院等21条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定制公交线路。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二、法律法规政策依据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（一）《城市公共汽车和电车客运管理规定》（2017年第5号令）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三、线路实施方案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640" w:leftChars="0" w:right="0" w:firstLine="0" w:firstLineChars="0"/>
        <w:jc w:val="left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</w:rPr>
        <w:t>县城定制公交线路：</w:t>
      </w:r>
    </w:p>
    <w:tbl>
      <w:tblPr>
        <w:tblStyle w:val="6"/>
        <w:tblW w:w="5531" w:type="pct"/>
        <w:tblInd w:w="-47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4273"/>
        <w:gridCol w:w="2011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专线</w:t>
            </w:r>
          </w:p>
        </w:tc>
        <w:tc>
          <w:tcPr>
            <w:tcW w:w="2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途经点</w:t>
            </w:r>
          </w:p>
        </w:tc>
        <w:tc>
          <w:tcPr>
            <w:tcW w:w="10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发车时间</w:t>
            </w: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医院专线1</w:t>
            </w:r>
          </w:p>
        </w:tc>
        <w:tc>
          <w:tcPr>
            <w:tcW w:w="2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人民医院→南湖社区→国土局→县二小→金水湾→供电局→县政府→汽车总站→连平市场→华夏酒店→翔龙酒店→妇幼保健院→新东方桥头。</w:t>
            </w:r>
          </w:p>
        </w:tc>
        <w:tc>
          <w:tcPr>
            <w:tcW w:w="10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早上：7:00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下午：18:00每二十分钟一班。</w:t>
            </w: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医院专线2</w:t>
            </w:r>
          </w:p>
        </w:tc>
        <w:tc>
          <w:tcPr>
            <w:tcW w:w="2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公交总站→元善中学→东门路→县住建局→北楼市场→县政府→连平市场→县税务局→丽江豪庭→民政局→县交警大队→富民大道→明珠花园→腾辉花园→东江国际小区→县人民医院。</w:t>
            </w:r>
          </w:p>
        </w:tc>
        <w:tc>
          <w:tcPr>
            <w:tcW w:w="10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早上：7:00下午：18:00每二十分钟一班。</w:t>
            </w: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学校专线1</w:t>
            </w:r>
          </w:p>
        </w:tc>
        <w:tc>
          <w:tcPr>
            <w:tcW w:w="2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县实验中心小学→消防中队→大埠村。</w:t>
            </w:r>
          </w:p>
        </w:tc>
        <w:tc>
          <w:tcPr>
            <w:tcW w:w="10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学校专线2</w:t>
            </w:r>
          </w:p>
        </w:tc>
        <w:tc>
          <w:tcPr>
            <w:tcW w:w="2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县实验中心小学→明珠花园→财政局→元善镇政府→南湖社区→鼎龙花园→发改局→交通运输局→华夏酒店→连平市场→汽车总站→县政府→发到家商场。</w:t>
            </w:r>
          </w:p>
        </w:tc>
        <w:tc>
          <w:tcPr>
            <w:tcW w:w="10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学校专线3</w:t>
            </w:r>
          </w:p>
        </w:tc>
        <w:tc>
          <w:tcPr>
            <w:tcW w:w="2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县实验中心小学→明珠花园→财政局→元善镇政府→南湖社区→鼎龙花园→国土局→二小→金水湾→发到家商场。</w:t>
            </w:r>
          </w:p>
        </w:tc>
        <w:tc>
          <w:tcPr>
            <w:tcW w:w="10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8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42424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42424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42424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424242"/>
          <w:sz w:val="32"/>
          <w:szCs w:val="32"/>
        </w:rPr>
        <w:t>三角工业园区定制公交线路：</w:t>
      </w:r>
    </w:p>
    <w:tbl>
      <w:tblPr>
        <w:tblStyle w:val="6"/>
        <w:tblW w:w="940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4387"/>
        <w:gridCol w:w="1923"/>
        <w:gridCol w:w="15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专线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途经点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发车时间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工业园专线1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工业园→和平老路口→黄花村→高莞→高陂市场。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早上：7:00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下午：17:00晚上：19:00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晚上：21:00</w:t>
            </w: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 w:cs="仿宋"/>
                <w:color w:val="424242"/>
                <w:sz w:val="32"/>
                <w:szCs w:val="32"/>
              </w:rPr>
              <w:t>各时间段发车时间为基本接送时间，通常需要根据厂里需求随时调整。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工业园专线2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工业园→三角镇政府→大湖镇政府→绣缎镇政府。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早上：7:00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下午：17:00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晚上：19:00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晚上：21:00</w:t>
            </w: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工业园专线3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三角镇→大湖镇→红星村路口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早上：7:00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下午：17:00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晚上：19:00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晚上：21:00</w:t>
            </w: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三角中心小学→向阳村委→群和路口→桥头坝→余屋→阳光村委。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三角中心小学→向阳村委→群和路口→桥头坝→余屋→阳光村委→石马村。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三角中心小学→向阳村委→群和路口→桥头坝→余屋→阳光村委→石马村→塘背广场。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学校专线4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三角中心小学→群和路口→桥头坝→桐岗村。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学校专线5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三角中心小学→三角派出所路口→工业园路口→洋塘移民新村。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学校专线6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三角中心小学→三角派出所路口→三角工业园路口→望楼背→墩头桥。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学校专线7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三角中心小学→三角派出所路口→三角工业园路口→白石村路口→新村鳌岭。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学校专线8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三角中心小学→三角派出所路口→三角工业园路口→望楼背→阳光路口→两口塘→石源村华隆小店。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学校专线9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三角中心小学→三角派出所路口→三角工业园路口→望楼背→阳光路口→两口塘→石源村华隆小店→石源村坑尾。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学校专线10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忠信中学→五雁桥新桥→曲塘小学→黄花桥→水唇路口→小柘路口→工业园路口→三角镇政府路口→桥头坝→罗经路口→大湖市场路口→绣缎街。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学校专线11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雁桥中学→五雁桥新桥→曲塘小学→黄花桥→水唇路口→小柘路口→工业园路口→三角镇政府路口→桥头坝→罗经路口→大湖市场路口→绣缎街。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学校专线12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县二中→飞鹅嘴→径口村路口→上坣路口→大坡→洋眉岗→水唇路口→小柘路口→工业园路口→三角镇政府路口→桥头坝→罗经路口→大湖市场路口→绣缎街。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学校专线13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三角中学→桐岗村→清沟水→桥头坝→群和→向阳村→三角政府→三角派出所→三角工业园路口→望楼背。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学校专线14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忠信镇中学→曲塘→黄花→水唇路口→小柘路口→工业园路口→三角镇政府路口→桥头坝→罗经路口→大湖市场路口→绣缎街。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早上：6:30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上午：11:30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中午：13:30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  <w:t>下午：16:00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</w:rPr>
        <w:t>　　以上拟制定的定制公交专线最大限度符合城市发展的需求，满足广大民众出行安全、方便、快捷的要求。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连平县交通运输局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5760" w:firstLineChars="18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231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B0D216"/>
    <w:multiLevelType w:val="singleLevel"/>
    <w:tmpl w:val="FEB0D216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DAwODllOGM0ZGY2N2JhMGNmOTAxNjcxOWI1OWUifQ=="/>
  </w:docVars>
  <w:rsids>
    <w:rsidRoot w:val="00586807"/>
    <w:rsid w:val="0024199F"/>
    <w:rsid w:val="003D77F1"/>
    <w:rsid w:val="00461201"/>
    <w:rsid w:val="00586807"/>
    <w:rsid w:val="00676FAA"/>
    <w:rsid w:val="008A5E08"/>
    <w:rsid w:val="00BF4F83"/>
    <w:rsid w:val="00C470FF"/>
    <w:rsid w:val="00D07FF2"/>
    <w:rsid w:val="00D973E6"/>
    <w:rsid w:val="00DD127D"/>
    <w:rsid w:val="00F96DDD"/>
    <w:rsid w:val="14E55816"/>
    <w:rsid w:val="1BB205C6"/>
    <w:rsid w:val="2E4F73E1"/>
    <w:rsid w:val="37425F6F"/>
    <w:rsid w:val="3F751A9B"/>
    <w:rsid w:val="492D6BCE"/>
    <w:rsid w:val="72FB2A15"/>
    <w:rsid w:val="7B903D87"/>
    <w:rsid w:val="7BCD510D"/>
    <w:rsid w:val="7CD003CD"/>
    <w:rsid w:val="7F6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1857</Words>
  <Characters>1931</Characters>
  <Lines>14</Lines>
  <Paragraphs>3</Paragraphs>
  <TotalTime>8</TotalTime>
  <ScaleCrop>false</ScaleCrop>
  <LinksUpToDate>false</LinksUpToDate>
  <CharactersWithSpaces>1934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2022-09-26T06:39:00Z</dcterms:created>
  <dc:creator>xbany</dc:creator>
  <cp:lastModifiedBy>DELL</cp:lastModifiedBy>
  <cp:lastPrinted>2023-12-22T08:57:00Z</cp:lastPrinted>
  <dcterms:modified xsi:type="dcterms:W3CDTF">2023-12-22T09:03:06Z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84CA460A336C44F59DFE29EEF659ABDE</vt:lpwstr>
  </property>
</Properties>
</file>