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附件3 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溪山</w:t>
      </w:r>
      <w:r>
        <w:rPr>
          <w:rFonts w:hint="eastAsia" w:ascii="方正小标宋简体" w:eastAsia="方正小标宋简体"/>
          <w:sz w:val="44"/>
          <w:szCs w:val="44"/>
        </w:rPr>
        <w:t>镇体能测评项目1000米跑计分标准</w:t>
      </w:r>
    </w:p>
    <w:tbl>
      <w:tblPr>
        <w:tblStyle w:val="5"/>
        <w:tblW w:w="86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615"/>
        <w:gridCol w:w="33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8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615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390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75D44828"/>
    <w:rsid w:val="7AA964D3"/>
    <w:rsid w:val="D0CFE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2022-04-12T09:51:00Z</dcterms:created>
  <dc:creator>Lenovo</dc:creator>
  <cp:lastModifiedBy>Lenovo</cp:lastModifiedBy>
  <dcterms:modified xsi:type="dcterms:W3CDTF">2025-02-28T09:38:08Z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CBD0E28D74978E698013C16719B2ACA5</vt:lpwstr>
  </property>
</Properties>
</file>