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baseline"/>
        <w:rPr>
          <w:rFonts w:hint="eastAsia" w:ascii="CESI仿宋-GB2312" w:hAnsi="CESI仿宋-GB2312" w:eastAsia="CESI仿宋-GB2312" w:cs="CESI仿宋-GB2312"/>
          <w:color w:val="auto"/>
          <w:kern w:val="0"/>
          <w:sz w:val="44"/>
          <w:szCs w:val="44"/>
          <w:highlight w:val="none"/>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baseline"/>
        <w:rPr>
          <w:rFonts w:hint="eastAsia" w:ascii="CESI仿宋-GB2312" w:hAnsi="CESI仿宋-GB2312" w:eastAsia="CESI仿宋-GB2312" w:cs="CESI仿宋-GB2312"/>
          <w:color w:val="auto"/>
          <w:kern w:val="0"/>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baseline"/>
        <w:rPr>
          <w:rFonts w:hint="eastAsia" w:ascii="CESI仿宋-GB2312" w:hAnsi="CESI仿宋-GB2312" w:eastAsia="CESI仿宋-GB2312" w:cs="CESI仿宋-GB2312"/>
          <w:color w:val="auto"/>
          <w:kern w:val="0"/>
          <w:sz w:val="44"/>
          <w:szCs w:val="44"/>
          <w:highlight w:val="none"/>
          <w:lang w:val="en-US" w:eastAsia="zh-CN" w:bidi="ar-SA"/>
        </w:rPr>
      </w:pPr>
    </w:p>
    <w:p>
      <w:pPr>
        <w:pStyle w:val="8"/>
        <w:rPr>
          <w:rFonts w:hint="eastAsia" w:ascii="CESI仿宋-GB2312" w:hAnsi="CESI仿宋-GB2312" w:eastAsia="CESI仿宋-GB2312" w:cs="CESI仿宋-GB2312"/>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baseline"/>
        <w:rPr>
          <w:rFonts w:hint="eastAsia" w:ascii="方正黑体_GBK" w:hAnsi="方正黑体_GBK" w:eastAsia="方正黑体_GBK" w:cs="方正黑体_GBK"/>
          <w:color w:val="auto"/>
          <w:kern w:val="0"/>
          <w:sz w:val="44"/>
          <w:szCs w:val="44"/>
          <w:highlight w:val="none"/>
          <w:lang w:val="en-US" w:eastAsia="zh-CN" w:bidi="ar-SA"/>
        </w:rPr>
      </w:pPr>
      <w:r>
        <w:rPr>
          <w:rFonts w:hint="eastAsia" w:ascii="方正黑体_GBK" w:hAnsi="方正黑体_GBK" w:eastAsia="方正黑体_GBK" w:cs="方正黑体_GBK"/>
          <w:color w:val="auto"/>
          <w:kern w:val="0"/>
          <w:sz w:val="44"/>
          <w:szCs w:val="44"/>
          <w:highlight w:val="none"/>
          <w:lang w:val="en-US" w:eastAsia="zh-CN" w:bidi="ar-SA"/>
        </w:rPr>
        <w:t>广东省标杆家庭农场选育申报书</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baseline"/>
        <w:rPr>
          <w:rFonts w:hint="eastAsia" w:ascii="方正黑体_GBK" w:hAnsi="方正黑体_GBK" w:eastAsia="方正黑体_GBK" w:cs="方正黑体_GBK"/>
          <w:color w:val="auto"/>
          <w:kern w:val="0"/>
          <w:sz w:val="44"/>
          <w:szCs w:val="44"/>
          <w:highlight w:val="none"/>
          <w:lang w:val="en-US" w:eastAsia="zh-CN" w:bidi="ar-SA"/>
        </w:rPr>
      </w:pPr>
    </w:p>
    <w:p>
      <w:pPr>
        <w:numPr>
          <w:ilvl w:val="0"/>
          <w:numId w:val="0"/>
        </w:numPr>
        <w:adjustRightInd w:val="0"/>
        <w:snapToGrid w:val="0"/>
        <w:spacing w:line="590" w:lineRule="exact"/>
        <w:jc w:val="both"/>
        <w:textAlignment w:val="baseline"/>
        <w:rPr>
          <w:rFonts w:hint="eastAsia" w:ascii="方正黑体_GBK" w:hAnsi="方正黑体_GBK" w:eastAsia="方正黑体_GBK" w:cs="方正黑体_GBK"/>
          <w:snapToGrid/>
          <w:color w:val="auto"/>
          <w:kern w:val="2"/>
          <w:sz w:val="32"/>
          <w:szCs w:val="32"/>
          <w:lang w:val="en-US" w:eastAsia="zh-CN"/>
        </w:rPr>
      </w:pPr>
    </w:p>
    <w:p>
      <w:pPr>
        <w:widowControl w:val="0"/>
        <w:autoSpaceDE w:val="0"/>
        <w:autoSpaceDN w:val="0"/>
        <w:adjustRightInd w:val="0"/>
        <w:rPr>
          <w:rFonts w:hint="eastAsia" w:ascii="方正黑体_GBK" w:hAnsi="方正黑体_GBK" w:eastAsia="方正黑体_GBK" w:cs="方正黑体_GBK"/>
          <w:color w:val="auto"/>
          <w:kern w:val="0"/>
          <w:sz w:val="32"/>
          <w:szCs w:val="32"/>
          <w:lang w:val="en-US" w:eastAsia="zh-CN" w:bidi="ar-SA"/>
        </w:rPr>
      </w:pPr>
    </w:p>
    <w:p>
      <w:pPr>
        <w:widowControl w:val="0"/>
        <w:autoSpaceDE w:val="0"/>
        <w:autoSpaceDN w:val="0"/>
        <w:adjustRightInd w:val="0"/>
        <w:rPr>
          <w:rFonts w:hint="eastAsia" w:ascii="方正黑体_GBK" w:hAnsi="方正黑体_GBK" w:eastAsia="方正黑体_GBK" w:cs="方正黑体_GBK"/>
          <w:color w:val="auto"/>
          <w:kern w:val="0"/>
          <w:sz w:val="32"/>
          <w:szCs w:val="32"/>
          <w:lang w:val="en-US" w:eastAsia="zh-CN" w:bidi="ar-SA"/>
        </w:rPr>
      </w:pPr>
    </w:p>
    <w:p>
      <w:pPr>
        <w:widowControl w:val="0"/>
        <w:autoSpaceDE w:val="0"/>
        <w:autoSpaceDN w:val="0"/>
        <w:adjustRightInd w:val="0"/>
        <w:rPr>
          <w:rFonts w:hint="eastAsia" w:ascii="方正黑体_GBK" w:hAnsi="方正黑体_GBK" w:eastAsia="方正黑体_GBK" w:cs="方正黑体_GBK"/>
          <w:color w:val="auto"/>
          <w:kern w:val="0"/>
          <w:sz w:val="32"/>
          <w:szCs w:val="32"/>
          <w:lang w:val="en-US" w:eastAsia="zh-CN" w:bidi="ar-SA"/>
        </w:rPr>
      </w:pPr>
    </w:p>
    <w:p>
      <w:pPr>
        <w:widowControl w:val="0"/>
        <w:autoSpaceDE w:val="0"/>
        <w:autoSpaceDN w:val="0"/>
        <w:adjustRightInd w:val="0"/>
        <w:rPr>
          <w:rFonts w:hint="eastAsia" w:ascii="方正黑体_GBK" w:hAnsi="方正黑体_GBK" w:eastAsia="方正黑体_GBK" w:cs="方正黑体_GBK"/>
          <w:color w:val="auto"/>
          <w:kern w:val="0"/>
          <w:sz w:val="32"/>
          <w:szCs w:val="32"/>
          <w:lang w:val="en-US" w:eastAsia="zh-CN" w:bidi="ar-SA"/>
        </w:rPr>
      </w:pPr>
    </w:p>
    <w:p>
      <w:pPr>
        <w:widowControl w:val="0"/>
        <w:autoSpaceDE w:val="0"/>
        <w:autoSpaceDN w:val="0"/>
        <w:adjustRightInd w:val="0"/>
        <w:rPr>
          <w:rFonts w:hint="eastAsia" w:ascii="方正黑体_GBK" w:hAnsi="方正黑体_GBK" w:eastAsia="方正黑体_GBK" w:cs="方正黑体_GBK"/>
          <w:color w:val="auto"/>
          <w:kern w:val="0"/>
          <w:sz w:val="32"/>
          <w:szCs w:val="32"/>
          <w:lang w:val="en-US" w:eastAsia="zh-CN" w:bidi="ar-SA"/>
        </w:rPr>
      </w:pPr>
    </w:p>
    <w:p>
      <w:pPr>
        <w:keepNext w:val="0"/>
        <w:keepLines w:val="0"/>
        <w:pageBreakBefore w:val="0"/>
        <w:widowControl w:val="0"/>
        <w:shd w:val="clear" w:color="auto" w:fill="auto"/>
        <w:kinsoku/>
        <w:wordWrap w:val="0"/>
        <w:overflowPunct/>
        <w:topLinePunct w:val="0"/>
        <w:autoSpaceDE/>
        <w:autoSpaceDN/>
        <w:bidi w:val="0"/>
        <w:adjustRightInd/>
        <w:snapToGrid/>
        <w:spacing w:after="0" w:line="240" w:lineRule="auto"/>
        <w:ind w:left="640" w:leftChars="200" w:firstLine="320" w:firstLineChars="100"/>
        <w:jc w:val="both"/>
        <w:textAlignment w:val="baseline"/>
        <w:rPr>
          <w:rFonts w:hint="eastAsia" w:ascii="方正黑体_GBK" w:hAnsi="方正黑体_GBK" w:eastAsia="方正黑体_GBK" w:cs="方正黑体_GBK"/>
          <w:color w:val="auto"/>
          <w:kern w:val="0"/>
          <w:sz w:val="32"/>
          <w:szCs w:val="32"/>
          <w:highlight w:val="none"/>
          <w:lang w:val="en-US" w:eastAsia="zh-CN" w:bidi="ar-SA"/>
        </w:rPr>
      </w:pPr>
    </w:p>
    <w:p>
      <w:pPr>
        <w:keepNext w:val="0"/>
        <w:keepLines w:val="0"/>
        <w:pageBreakBefore w:val="0"/>
        <w:widowControl w:val="0"/>
        <w:shd w:val="clear" w:color="auto" w:fill="auto"/>
        <w:kinsoku/>
        <w:wordWrap w:val="0"/>
        <w:overflowPunct/>
        <w:topLinePunct w:val="0"/>
        <w:autoSpaceDE/>
        <w:autoSpaceDN/>
        <w:bidi w:val="0"/>
        <w:adjustRightInd/>
        <w:snapToGrid/>
        <w:spacing w:after="0" w:line="240" w:lineRule="auto"/>
        <w:ind w:left="640" w:leftChars="200" w:firstLine="320" w:firstLineChars="100"/>
        <w:jc w:val="both"/>
        <w:textAlignment w:val="baseline"/>
        <w:rPr>
          <w:rFonts w:hint="eastAsia" w:ascii="方正黑体_GBK" w:hAnsi="方正黑体_GBK" w:eastAsia="方正黑体_GBK" w:cs="方正黑体_GBK"/>
          <w:color w:val="auto"/>
          <w:kern w:val="0"/>
          <w:sz w:val="32"/>
          <w:szCs w:val="32"/>
          <w:highlight w:val="none"/>
          <w:lang w:val="en-US" w:eastAsia="zh-CN" w:bidi="ar-SA"/>
        </w:rPr>
      </w:pPr>
    </w:p>
    <w:p>
      <w:pPr>
        <w:pStyle w:val="2"/>
        <w:rPr>
          <w:rFonts w:hint="eastAsia" w:ascii="方正黑体_GBK" w:hAnsi="方正黑体_GBK" w:eastAsia="方正黑体_GBK" w:cs="方正黑体_GBK"/>
          <w:lang w:val="en-US" w:eastAsia="zh-CN"/>
        </w:rPr>
      </w:pPr>
    </w:p>
    <w:p>
      <w:pPr>
        <w:keepNext w:val="0"/>
        <w:keepLines w:val="0"/>
        <w:pageBreakBefore w:val="0"/>
        <w:widowControl w:val="0"/>
        <w:shd w:val="clear" w:color="auto" w:fill="auto"/>
        <w:kinsoku/>
        <w:wordWrap w:val="0"/>
        <w:overflowPunct/>
        <w:topLinePunct w:val="0"/>
        <w:autoSpaceDE/>
        <w:autoSpaceDN/>
        <w:bidi w:val="0"/>
        <w:adjustRightInd/>
        <w:snapToGrid/>
        <w:spacing w:after="0" w:line="240" w:lineRule="auto"/>
        <w:ind w:left="640" w:leftChars="200" w:firstLine="320" w:firstLineChars="100"/>
        <w:jc w:val="both"/>
        <w:textAlignment w:val="baseline"/>
        <w:rPr>
          <w:rFonts w:hint="eastAsia" w:ascii="方正黑体_GBK" w:hAnsi="方正黑体_GBK" w:eastAsia="方正黑体_GBK" w:cs="方正黑体_GBK"/>
          <w:color w:val="auto"/>
          <w:kern w:val="0"/>
          <w:sz w:val="32"/>
          <w:szCs w:val="32"/>
          <w:highlight w:val="none"/>
          <w:u w:val="single"/>
          <w:lang w:val="en-US" w:eastAsia="zh-CN" w:bidi="ar-SA"/>
        </w:rPr>
      </w:pPr>
      <w:r>
        <w:rPr>
          <w:rFonts w:hint="eastAsia" w:ascii="方正黑体_GBK" w:hAnsi="方正黑体_GBK" w:eastAsia="方正黑体_GBK" w:cs="方正黑体_GBK"/>
          <w:color w:val="auto"/>
          <w:kern w:val="0"/>
          <w:sz w:val="32"/>
          <w:szCs w:val="32"/>
          <w:highlight w:val="none"/>
          <w:lang w:val="en-US" w:eastAsia="zh-CN" w:bidi="ar-SA"/>
        </w:rPr>
        <w:t>申报单位(盖章)：</w:t>
      </w:r>
      <w:r>
        <w:rPr>
          <w:rFonts w:hint="eastAsia" w:ascii="方正黑体_GBK" w:hAnsi="方正黑体_GBK" w:eastAsia="方正黑体_GBK" w:cs="方正黑体_GBK"/>
          <w:color w:val="auto"/>
          <w:kern w:val="0"/>
          <w:sz w:val="32"/>
          <w:szCs w:val="32"/>
          <w:highlight w:val="none"/>
          <w:u w:val="single"/>
          <w:lang w:val="en-US" w:eastAsia="zh-CN" w:bidi="ar-SA"/>
        </w:rPr>
        <w:t xml:space="preserve">                               </w:t>
      </w:r>
      <w:r>
        <w:rPr>
          <w:rFonts w:hint="eastAsia" w:ascii="方正黑体_GBK" w:hAnsi="方正黑体_GBK" w:eastAsia="方正黑体_GBK" w:cs="方正黑体_GBK"/>
          <w:color w:val="auto"/>
          <w:kern w:val="0"/>
          <w:sz w:val="32"/>
          <w:szCs w:val="32"/>
          <w:highlight w:val="none"/>
          <w:u w:val="none"/>
          <w:lang w:val="en-US" w:eastAsia="zh-CN" w:bidi="ar-SA"/>
        </w:rPr>
        <w:t xml:space="preserve">             </w:t>
      </w:r>
    </w:p>
    <w:p>
      <w:pPr>
        <w:pStyle w:val="2"/>
        <w:ind w:firstLine="960" w:firstLineChars="300"/>
        <w:rPr>
          <w:rFonts w:hint="eastAsia" w:ascii="方正黑体_GBK" w:hAnsi="方正黑体_GBK" w:eastAsia="方正黑体_GBK" w:cs="方正黑体_GBK"/>
          <w:color w:val="auto"/>
          <w:kern w:val="0"/>
          <w:sz w:val="32"/>
          <w:szCs w:val="32"/>
          <w:highlight w:val="none"/>
          <w:u w:val="single"/>
          <w:lang w:val="en-US" w:eastAsia="zh-CN" w:bidi="ar-SA"/>
        </w:rPr>
      </w:pPr>
      <w:r>
        <w:rPr>
          <w:rFonts w:hint="eastAsia" w:ascii="方正黑体_GBK" w:hAnsi="方正黑体_GBK" w:eastAsia="方正黑体_GBK" w:cs="方正黑体_GBK"/>
          <w:color w:val="auto"/>
          <w:kern w:val="0"/>
          <w:sz w:val="32"/>
          <w:szCs w:val="32"/>
          <w:highlight w:val="none"/>
          <w:u w:val="none"/>
          <w:lang w:val="en-US" w:eastAsia="zh-CN" w:bidi="ar-SA"/>
        </w:rPr>
        <w:t>申  报  日  期：</w:t>
      </w:r>
      <w:r>
        <w:rPr>
          <w:rFonts w:hint="eastAsia" w:ascii="方正黑体_GBK" w:hAnsi="方正黑体_GBK" w:eastAsia="方正黑体_GBK" w:cs="方正黑体_GBK"/>
          <w:color w:val="auto"/>
          <w:kern w:val="0"/>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baseline"/>
        <w:rPr>
          <w:rFonts w:hint="eastAsia" w:ascii="方正黑体_GBK" w:hAnsi="方正黑体_GBK" w:eastAsia="方正黑体_GBK" w:cs="方正黑体_GBK"/>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90" w:lineRule="exact"/>
        <w:ind w:left="0" w:leftChars="0" w:firstLine="643" w:firstLineChars="200"/>
        <w:jc w:val="both"/>
        <w:textAlignment w:val="baseline"/>
        <w:rPr>
          <w:rFonts w:hint="eastAsia" w:ascii="CESI仿宋-GB2312" w:hAnsi="CESI仿宋-GB2312" w:eastAsia="CESI仿宋-GB2312" w:cs="CESI仿宋-GB2312"/>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90" w:lineRule="exact"/>
        <w:ind w:firstLine="643" w:firstLineChars="200"/>
        <w:jc w:val="both"/>
        <w:textAlignment w:val="baseline"/>
        <w:rPr>
          <w:rFonts w:hint="eastAsia" w:ascii="CESI仿宋-GB2312" w:hAnsi="CESI仿宋-GB2312" w:eastAsia="CESI仿宋-GB2312" w:cs="CESI仿宋-GB2312"/>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90" w:lineRule="exact"/>
        <w:ind w:firstLine="643" w:firstLineChars="200"/>
        <w:jc w:val="both"/>
        <w:textAlignment w:val="baseline"/>
        <w:rPr>
          <w:rFonts w:hint="eastAsia" w:ascii="CESI仿宋-GB2312" w:hAnsi="CESI仿宋-GB2312" w:eastAsia="CESI仿宋-GB2312" w:cs="CESI仿宋-GB2312"/>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90" w:lineRule="exact"/>
        <w:ind w:firstLine="643" w:firstLineChars="200"/>
        <w:jc w:val="both"/>
        <w:textAlignment w:val="baseline"/>
        <w:rPr>
          <w:rFonts w:hint="eastAsia" w:ascii="CESI仿宋-GB2312" w:hAnsi="CESI仿宋-GB2312" w:eastAsia="CESI仿宋-GB2312" w:cs="CESI仿宋-GB2312"/>
          <w:b/>
          <w:bCs/>
          <w:color w:val="auto"/>
          <w:kern w:val="2"/>
          <w:sz w:val="32"/>
          <w:szCs w:val="32"/>
          <w:lang w:val="en-US" w:eastAsia="zh-CN" w:bidi="ar-SA"/>
        </w:rPr>
      </w:pPr>
      <w:r>
        <w:rPr>
          <w:rFonts w:hint="eastAsia" w:ascii="CESI仿宋-GB2312" w:hAnsi="CESI仿宋-GB2312" w:eastAsia="CESI仿宋-GB2312" w:cs="CESI仿宋-GB2312"/>
          <w:b/>
          <w:bCs/>
          <w:color w:val="auto"/>
          <w:kern w:val="2"/>
          <w:sz w:val="32"/>
          <w:szCs w:val="32"/>
          <w:lang w:val="en-US" w:eastAsia="zh-CN" w:bidi="ar-SA"/>
        </w:rPr>
        <w:t>按以下顺序附相关证明材料，对应项无相关证明材料的标“无”，不得改变相应序号。凡是复印、复制的材料均需加盖公章，确认复印件、复制件与原件一致，装订成册。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baseline"/>
        <w:rPr>
          <w:rFonts w:hint="eastAsia" w:ascii="CESI仿宋-GB2312" w:hAnsi="CESI仿宋-GB2312" w:eastAsia="CESI仿宋-GB2312" w:cs="CESI仿宋-GB2312"/>
          <w:snapToGrid/>
          <w:color w:val="auto"/>
          <w:kern w:val="2"/>
          <w:sz w:val="32"/>
          <w:szCs w:val="32"/>
          <w:lang w:val="en-US" w:eastAsia="zh-CN" w:bidi="ar-SA"/>
        </w:rPr>
      </w:pPr>
      <w:r>
        <w:rPr>
          <w:rFonts w:hint="eastAsia" w:ascii="CESI仿宋-GB2312" w:hAnsi="CESI仿宋-GB2312" w:eastAsia="CESI仿宋-GB2312" w:cs="CESI仿宋-GB2312"/>
          <w:snapToGrid/>
          <w:color w:val="auto"/>
          <w:kern w:val="2"/>
          <w:sz w:val="32"/>
          <w:szCs w:val="32"/>
          <w:lang w:val="en-US" w:eastAsia="zh-CN" w:bidi="ar-SA"/>
        </w:rPr>
        <w:t>1.</w:t>
      </w:r>
      <w:r>
        <w:rPr>
          <w:rFonts w:hint="eastAsia" w:ascii="CESI仿宋-GB2312" w:hAnsi="CESI仿宋-GB2312" w:eastAsia="CESI仿宋-GB2312" w:cs="CESI仿宋-GB2312"/>
          <w:snapToGrid/>
          <w:color w:val="auto"/>
          <w:kern w:val="2"/>
          <w:sz w:val="32"/>
          <w:szCs w:val="32"/>
          <w:lang w:val="en-US" w:eastAsia="zh-CN"/>
        </w:rPr>
        <w:t>广东省标杆家庭农场选育申报表</w:t>
      </w:r>
      <w:r>
        <w:rPr>
          <w:rFonts w:hint="eastAsia" w:ascii="CESI仿宋-GB2312" w:hAnsi="CESI仿宋-GB2312" w:eastAsia="CESI仿宋-GB2312" w:cs="CESI仿宋-GB2312"/>
          <w:snapToGrid/>
          <w:color w:val="auto"/>
          <w:kern w:val="2"/>
          <w:sz w:val="32"/>
          <w:szCs w:val="32"/>
          <w:lang w:val="en-US" w:eastAsia="zh-CN" w:bidi="ar-SA"/>
        </w:rPr>
        <w:t>（参照附表）;</w:t>
      </w:r>
    </w:p>
    <w:p>
      <w:pPr>
        <w:keepNext w:val="0"/>
        <w:keepLines w:val="0"/>
        <w:pageBreakBefore w:val="0"/>
        <w:widowControl w:val="0"/>
        <w:shd w:val="clear" w:color="auto" w:fill="auto"/>
        <w:kinsoku/>
        <w:wordWrap/>
        <w:overflowPunct/>
        <w:topLinePunct w:val="0"/>
        <w:autoSpaceDE/>
        <w:autoSpaceDN/>
        <w:bidi w:val="0"/>
        <w:adjustRightInd/>
        <w:snapToGrid/>
        <w:spacing w:after="0" w:line="590" w:lineRule="exact"/>
        <w:ind w:left="0" w:leftChars="0" w:firstLine="640" w:firstLineChars="200"/>
        <w:jc w:val="both"/>
        <w:textAlignment w:val="baseline"/>
        <w:rPr>
          <w:rFonts w:hint="eastAsia"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color w:val="auto"/>
          <w:kern w:val="2"/>
          <w:sz w:val="32"/>
          <w:szCs w:val="32"/>
          <w:lang w:val="en-US" w:eastAsia="zh-CN" w:bidi="ar-SA"/>
        </w:rPr>
        <w:t>2.家庭农场基本情况介绍（600字以内）;</w:t>
      </w:r>
    </w:p>
    <w:p>
      <w:pPr>
        <w:keepNext w:val="0"/>
        <w:keepLines w:val="0"/>
        <w:pageBreakBefore w:val="0"/>
        <w:widowControl w:val="0"/>
        <w:shd w:val="clear" w:color="auto" w:fill="auto"/>
        <w:kinsoku/>
        <w:wordWrap/>
        <w:overflowPunct/>
        <w:topLinePunct w:val="0"/>
        <w:autoSpaceDE/>
        <w:autoSpaceDN/>
        <w:bidi w:val="0"/>
        <w:adjustRightInd/>
        <w:snapToGrid/>
        <w:spacing w:after="0" w:line="590" w:lineRule="exact"/>
        <w:ind w:left="0" w:leftChars="0" w:firstLine="640" w:firstLineChars="200"/>
        <w:jc w:val="both"/>
        <w:textAlignment w:val="baseline"/>
        <w:rPr>
          <w:rFonts w:hint="eastAsia"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color w:val="auto"/>
          <w:kern w:val="2"/>
          <w:sz w:val="32"/>
          <w:szCs w:val="32"/>
          <w:lang w:val="en-US" w:eastAsia="zh-CN" w:bidi="ar-SA"/>
        </w:rPr>
        <w:t>3.</w:t>
      </w:r>
      <w:r>
        <w:rPr>
          <w:rFonts w:hint="eastAsia" w:ascii="CESI仿宋-GB2312" w:hAnsi="CESI仿宋-GB2312" w:eastAsia="CESI仿宋-GB2312" w:cs="CESI仿宋-GB2312"/>
          <w:color w:val="auto"/>
          <w:sz w:val="32"/>
          <w:szCs w:val="32"/>
          <w:lang w:val="en-US" w:eastAsia="zh-CN"/>
        </w:rPr>
        <w:t>农业农村部门认定为家庭农场的佐证材料（已在市场监督管理部门注册登记的提供统一社会信用代码）(复印件)；</w:t>
      </w:r>
    </w:p>
    <w:p>
      <w:pPr>
        <w:autoSpaceDE/>
        <w:autoSpaceDN/>
        <w:adjustRightInd/>
        <w:spacing w:line="590" w:lineRule="exact"/>
        <w:ind w:firstLine="640" w:firstLineChars="200"/>
        <w:jc w:val="both"/>
        <w:textAlignment w:val="baseline"/>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kern w:val="2"/>
          <w:sz w:val="32"/>
          <w:szCs w:val="32"/>
          <w:lang w:val="en-US" w:eastAsia="zh-CN" w:bidi="ar-SA"/>
        </w:rPr>
        <w:t>4.家庭农场被评为省级示范家庭农场相关佐证材料（复印件）;</w:t>
      </w:r>
    </w:p>
    <w:p>
      <w:pPr>
        <w:autoSpaceDE/>
        <w:autoSpaceDN/>
        <w:adjustRightInd/>
        <w:spacing w:line="590" w:lineRule="exact"/>
        <w:ind w:firstLine="640" w:firstLineChars="200"/>
        <w:jc w:val="both"/>
        <w:textAlignment w:val="baseline"/>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5.从业人员参加相关农业教育或技能培训等佐证材料(复印件)；</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6.家庭农场相关管理制度（财务管理制度等）和最近半年生产经营记录档案（包括投入品使用、生产作业、产品销售）（复印件）；</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7.上年度生产经营收支记录或家庭农场资产负债表、利润表等财务会计报表（复印件）；</w:t>
      </w:r>
    </w:p>
    <w:p>
      <w:pPr>
        <w:keepNext w:val="0"/>
        <w:keepLines w:val="0"/>
        <w:pageBreakBefore w:val="0"/>
        <w:widowControl w:val="0"/>
        <w:shd w:val="clear" w:color="auto" w:fill="auto"/>
        <w:kinsoku/>
        <w:wordWrap/>
        <w:overflowPunct/>
        <w:topLinePunct w:val="0"/>
        <w:autoSpaceDE/>
        <w:autoSpaceDN/>
        <w:bidi w:val="0"/>
        <w:adjustRightInd/>
        <w:snapToGrid/>
        <w:spacing w:after="0" w:line="590" w:lineRule="exact"/>
        <w:ind w:left="0" w:leftChars="0" w:firstLine="640" w:firstLineChars="200"/>
        <w:jc w:val="both"/>
        <w:textAlignment w:val="baseline"/>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kern w:val="2"/>
          <w:sz w:val="32"/>
          <w:szCs w:val="32"/>
          <w:lang w:val="en-US" w:eastAsia="zh-CN" w:bidi="ar-SA"/>
        </w:rPr>
        <w:t>8.</w:t>
      </w:r>
      <w:r>
        <w:rPr>
          <w:rFonts w:hint="eastAsia" w:ascii="CESI仿宋-GB2312" w:hAnsi="CESI仿宋-GB2312" w:eastAsia="CESI仿宋-GB2312" w:cs="CESI仿宋-GB2312"/>
          <w:color w:val="auto"/>
          <w:sz w:val="32"/>
          <w:szCs w:val="32"/>
          <w:lang w:val="en-US" w:eastAsia="zh-CN"/>
        </w:rPr>
        <w:t>场房场地、办公设施设备、附属设施等佐证材料（如房屋照片、设备购置发票等复印件）；</w:t>
      </w:r>
    </w:p>
    <w:p>
      <w:pPr>
        <w:keepNext w:val="0"/>
        <w:keepLines w:val="0"/>
        <w:pageBreakBefore w:val="0"/>
        <w:widowControl w:val="0"/>
        <w:shd w:val="clear" w:color="auto" w:fill="auto"/>
        <w:kinsoku/>
        <w:wordWrap/>
        <w:overflowPunct/>
        <w:topLinePunct w:val="0"/>
        <w:autoSpaceDE/>
        <w:autoSpaceDN/>
        <w:bidi w:val="0"/>
        <w:adjustRightInd/>
        <w:snapToGrid/>
        <w:spacing w:after="0" w:line="590" w:lineRule="exact"/>
        <w:ind w:left="0" w:leftChars="0" w:firstLine="640" w:firstLineChars="200"/>
        <w:jc w:val="both"/>
        <w:textAlignment w:val="baseline"/>
        <w:rPr>
          <w:rFonts w:hint="eastAsia"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color w:val="auto"/>
          <w:kern w:val="2"/>
          <w:sz w:val="32"/>
          <w:szCs w:val="32"/>
          <w:lang w:val="en-US" w:eastAsia="zh-CN" w:bidi="ar-SA"/>
        </w:rPr>
        <w:t>9.家庭农场</w:t>
      </w:r>
      <w:r>
        <w:rPr>
          <w:rFonts w:hint="eastAsia" w:ascii="CESI仿宋-GB2312" w:hAnsi="CESI仿宋-GB2312" w:eastAsia="CESI仿宋-GB2312" w:cs="CESI仿宋-GB2312"/>
          <w:color w:val="auto"/>
          <w:sz w:val="32"/>
          <w:szCs w:val="32"/>
          <w:lang w:eastAsia="zh-CN"/>
        </w:rPr>
        <w:t>通过土地承包、</w:t>
      </w:r>
      <w:r>
        <w:rPr>
          <w:rFonts w:hint="eastAsia" w:ascii="CESI仿宋-GB2312" w:hAnsi="CESI仿宋-GB2312" w:eastAsia="CESI仿宋-GB2312" w:cs="CESI仿宋-GB2312"/>
          <w:color w:val="auto"/>
          <w:sz w:val="32"/>
          <w:szCs w:val="32"/>
        </w:rPr>
        <w:t>土地流转</w:t>
      </w:r>
      <w:r>
        <w:rPr>
          <w:rFonts w:hint="eastAsia" w:ascii="CESI仿宋-GB2312" w:hAnsi="CESI仿宋-GB2312" w:eastAsia="CESI仿宋-GB2312" w:cs="CESI仿宋-GB2312"/>
          <w:color w:val="auto"/>
          <w:sz w:val="32"/>
          <w:szCs w:val="32"/>
          <w:lang w:eastAsia="zh-CN"/>
        </w:rPr>
        <w:t>（合同）等方式开展</w:t>
      </w:r>
      <w:r>
        <w:rPr>
          <w:rFonts w:hint="eastAsia" w:ascii="CESI仿宋-GB2312" w:hAnsi="CESI仿宋-GB2312" w:eastAsia="CESI仿宋-GB2312" w:cs="CESI仿宋-GB2312"/>
          <w:color w:val="auto"/>
          <w:sz w:val="32"/>
          <w:szCs w:val="32"/>
        </w:rPr>
        <w:t>规模经营</w:t>
      </w:r>
      <w:r>
        <w:rPr>
          <w:rFonts w:hint="eastAsia" w:ascii="CESI仿宋-GB2312" w:hAnsi="CESI仿宋-GB2312" w:eastAsia="CESI仿宋-GB2312" w:cs="CESI仿宋-GB2312"/>
          <w:color w:val="auto"/>
          <w:sz w:val="32"/>
          <w:szCs w:val="32"/>
          <w:lang w:eastAsia="zh-CN"/>
        </w:rPr>
        <w:t>证明材料</w:t>
      </w:r>
      <w:r>
        <w:rPr>
          <w:rFonts w:hint="eastAsia" w:ascii="CESI仿宋-GB2312" w:hAnsi="CESI仿宋-GB2312" w:eastAsia="CESI仿宋-GB2312" w:cs="CESI仿宋-GB2312"/>
          <w:color w:val="auto"/>
          <w:kern w:val="2"/>
          <w:sz w:val="32"/>
          <w:szCs w:val="32"/>
          <w:lang w:val="en-US" w:eastAsia="zh-CN" w:bidi="ar-SA"/>
        </w:rPr>
        <w:t>（近两年来土地承包、流转等记录复印件）;</w:t>
      </w:r>
    </w:p>
    <w:p>
      <w:pPr>
        <w:pStyle w:val="2"/>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kern w:val="2"/>
          <w:sz w:val="32"/>
          <w:szCs w:val="32"/>
          <w:lang w:val="en-US" w:eastAsia="zh-CN" w:bidi="ar-SA"/>
        </w:rPr>
        <w:t>10.家庭农场已纳入广东省农产品质量安全追溯平台管理，推广使用食用农产品合格证佐证材料（复印件）；</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color w:val="auto"/>
          <w:kern w:val="2"/>
          <w:sz w:val="32"/>
          <w:szCs w:val="32"/>
          <w:lang w:val="en-US" w:eastAsia="zh-CN" w:bidi="ar-SA"/>
        </w:rPr>
        <w:t>11.</w:t>
      </w:r>
      <w:r>
        <w:rPr>
          <w:rFonts w:hint="eastAsia" w:ascii="CESI仿宋-GB2312" w:hAnsi="CESI仿宋-GB2312" w:eastAsia="CESI仿宋-GB2312" w:cs="CESI仿宋-GB2312"/>
          <w:color w:val="auto"/>
          <w:sz w:val="32"/>
          <w:szCs w:val="32"/>
          <w:lang w:val="en-US" w:eastAsia="zh-CN"/>
        </w:rPr>
        <w:t>无公害农产品、绿色食品、有机食品的认证或地理标志农产品的认定或授权使用或有自有品牌的证明材料（复印件）;</w:t>
      </w:r>
    </w:p>
    <w:p>
      <w:pPr>
        <w:keepNext w:val="0"/>
        <w:keepLines w:val="0"/>
        <w:pageBreakBefore w:val="0"/>
        <w:widowControl w:val="0"/>
        <w:shd w:val="clear" w:color="auto" w:fill="auto"/>
        <w:kinsoku/>
        <w:wordWrap/>
        <w:overflowPunct/>
        <w:topLinePunct w:val="0"/>
        <w:autoSpaceDE/>
        <w:autoSpaceDN/>
        <w:bidi w:val="0"/>
        <w:adjustRightInd/>
        <w:snapToGrid/>
        <w:spacing w:after="0" w:line="590" w:lineRule="exact"/>
        <w:ind w:left="0" w:leftChars="0" w:firstLine="640" w:firstLineChars="200"/>
        <w:jc w:val="both"/>
        <w:textAlignment w:val="baseline"/>
        <w:rPr>
          <w:rFonts w:hint="eastAsia"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color w:val="auto"/>
          <w:kern w:val="2"/>
          <w:sz w:val="32"/>
          <w:szCs w:val="32"/>
          <w:lang w:val="en-US" w:eastAsia="zh-CN" w:bidi="ar-SA"/>
        </w:rPr>
        <w:t>12.</w:t>
      </w:r>
      <w:r>
        <w:rPr>
          <w:rFonts w:hint="eastAsia" w:ascii="CESI仿宋-GB2312" w:hAnsi="CESI仿宋-GB2312" w:eastAsia="CESI仿宋-GB2312" w:cs="CESI仿宋-GB2312"/>
          <w:color w:val="auto"/>
          <w:sz w:val="32"/>
          <w:szCs w:val="32"/>
          <w:lang w:val="en-US" w:eastAsia="zh-CN"/>
        </w:rPr>
        <w:t>从事畜禽养殖的家庭农场须提供动物防疫条件合格证</w:t>
      </w:r>
      <w:r>
        <w:rPr>
          <w:rFonts w:hint="eastAsia" w:ascii="CESI仿宋-GB2312" w:hAnsi="CESI仿宋-GB2312" w:eastAsia="CESI仿宋-GB2312" w:cs="CESI仿宋-GB2312"/>
          <w:color w:val="auto"/>
          <w:sz w:val="32"/>
          <w:szCs w:val="32"/>
        </w:rPr>
        <w:t>证号</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畜禽养殖场备案</w:t>
      </w:r>
      <w:r>
        <w:rPr>
          <w:rFonts w:hint="eastAsia" w:ascii="CESI仿宋-GB2312" w:hAnsi="CESI仿宋-GB2312" w:eastAsia="CESI仿宋-GB2312" w:cs="CESI仿宋-GB2312"/>
          <w:color w:val="auto"/>
          <w:sz w:val="32"/>
          <w:szCs w:val="32"/>
          <w:lang w:eastAsia="zh-CN"/>
        </w:rPr>
        <w:t>编码</w:t>
      </w:r>
      <w:r>
        <w:rPr>
          <w:rFonts w:hint="eastAsia" w:ascii="CESI仿宋-GB2312" w:hAnsi="CESI仿宋-GB2312" w:eastAsia="CESI仿宋-GB2312" w:cs="CESI仿宋-GB2312"/>
          <w:color w:val="auto"/>
          <w:sz w:val="32"/>
          <w:szCs w:val="32"/>
        </w:rPr>
        <w:t>，从事水产养殖的家庭农场须提供有效的水域滩涂养殖证</w:t>
      </w:r>
      <w:r>
        <w:rPr>
          <w:rFonts w:hint="eastAsia" w:ascii="CESI仿宋-GB2312" w:hAnsi="CESI仿宋-GB2312" w:eastAsia="CESI仿宋-GB2312" w:cs="CESI仿宋-GB2312"/>
          <w:color w:val="auto"/>
          <w:sz w:val="32"/>
          <w:szCs w:val="32"/>
          <w:lang w:eastAsia="zh-CN"/>
        </w:rPr>
        <w:t>证号</w:t>
      </w:r>
      <w:r>
        <w:rPr>
          <w:rFonts w:hint="eastAsia" w:ascii="CESI仿宋-GB2312" w:hAnsi="CESI仿宋-GB2312" w:eastAsia="CESI仿宋-GB2312" w:cs="CESI仿宋-GB2312"/>
          <w:color w:val="auto"/>
          <w:sz w:val="32"/>
          <w:szCs w:val="32"/>
        </w:rPr>
        <w:t>或《不动产权证书》（登记养殖水域、滩涂）</w:t>
      </w:r>
      <w:r>
        <w:rPr>
          <w:rFonts w:hint="eastAsia" w:ascii="CESI仿宋-GB2312" w:hAnsi="CESI仿宋-GB2312" w:eastAsia="CESI仿宋-GB2312" w:cs="CESI仿宋-GB2312"/>
          <w:color w:val="auto"/>
          <w:sz w:val="32"/>
          <w:szCs w:val="32"/>
          <w:lang w:eastAsia="zh-CN"/>
        </w:rPr>
        <w:t>相关证号（复印件）；</w:t>
      </w:r>
    </w:p>
    <w:p>
      <w:pPr>
        <w:keepNext w:val="0"/>
        <w:keepLines w:val="0"/>
        <w:pageBreakBefore w:val="0"/>
        <w:widowControl/>
        <w:shd w:val="clear" w:color="auto" w:fill="auto"/>
        <w:kinsoku/>
        <w:wordWrap/>
        <w:overflowPunct/>
        <w:topLinePunct w:val="0"/>
        <w:autoSpaceDE/>
        <w:autoSpaceDN/>
        <w:bidi w:val="0"/>
        <w:adjustRightInd w:val="0"/>
        <w:snapToGrid w:val="0"/>
        <w:spacing w:after="0" w:line="560" w:lineRule="exact"/>
        <w:ind w:left="0" w:leftChars="0" w:firstLine="640" w:firstLineChars="200"/>
        <w:jc w:val="left"/>
        <w:textAlignment w:val="baseline"/>
        <w:rPr>
          <w:rFonts w:hint="eastAsia"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color w:val="auto"/>
          <w:kern w:val="2"/>
          <w:sz w:val="32"/>
          <w:szCs w:val="32"/>
          <w:lang w:val="en-US" w:eastAsia="zh-CN" w:bidi="ar-SA"/>
        </w:rPr>
        <w:t>13.</w:t>
      </w:r>
      <w:r>
        <w:rPr>
          <w:rFonts w:hint="eastAsia" w:ascii="CESI仿宋-GB2312" w:hAnsi="CESI仿宋-GB2312" w:eastAsia="CESI仿宋-GB2312" w:cs="CESI仿宋-GB2312"/>
          <w:color w:val="auto"/>
          <w:sz w:val="32"/>
          <w:szCs w:val="32"/>
          <w:lang w:val="en-US" w:eastAsia="zh-CN"/>
        </w:rPr>
        <w:t>产销对接佐证材料（例如与超市、直销中心、企业、合作社、学校等建立产销对接关系的协议等）（复印件）；</w:t>
      </w:r>
    </w:p>
    <w:p>
      <w:pPr>
        <w:keepNext w:val="0"/>
        <w:keepLines w:val="0"/>
        <w:pageBreakBefore w:val="0"/>
        <w:widowControl w:val="0"/>
        <w:shd w:val="clear" w:color="auto" w:fill="auto"/>
        <w:kinsoku/>
        <w:wordWrap/>
        <w:overflowPunct/>
        <w:topLinePunct w:val="0"/>
        <w:autoSpaceDE/>
        <w:autoSpaceDN/>
        <w:bidi w:val="0"/>
        <w:adjustRightInd/>
        <w:snapToGrid/>
        <w:spacing w:after="0" w:line="590" w:lineRule="exact"/>
        <w:ind w:left="0" w:leftChars="0" w:firstLine="640" w:firstLineChars="200"/>
        <w:jc w:val="both"/>
        <w:textAlignment w:val="baseline"/>
        <w:rPr>
          <w:rFonts w:hint="eastAsia"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color w:val="auto"/>
          <w:kern w:val="2"/>
          <w:sz w:val="32"/>
          <w:szCs w:val="32"/>
          <w:lang w:val="en-US" w:eastAsia="zh-CN" w:bidi="ar-SA"/>
        </w:rPr>
        <w:t>14.2023年家庭农场</w:t>
      </w:r>
      <w:r>
        <w:rPr>
          <w:rFonts w:hint="eastAsia" w:ascii="CESI仿宋-GB2312" w:hAnsi="CESI仿宋-GB2312" w:eastAsia="CESI仿宋-GB2312" w:cs="CESI仿宋-GB2312"/>
          <w:color w:val="auto"/>
          <w:sz w:val="32"/>
          <w:szCs w:val="32"/>
        </w:rPr>
        <w:t>为成员</w:t>
      </w:r>
      <w:r>
        <w:rPr>
          <w:rFonts w:hint="eastAsia" w:ascii="CESI仿宋-GB2312" w:hAnsi="CESI仿宋-GB2312" w:eastAsia="CESI仿宋-GB2312" w:cs="CESI仿宋-GB2312"/>
          <w:color w:val="auto"/>
          <w:sz w:val="32"/>
          <w:szCs w:val="32"/>
          <w:lang w:eastAsia="zh-CN"/>
        </w:rPr>
        <w:t>和周边农户</w:t>
      </w:r>
      <w:r>
        <w:rPr>
          <w:rFonts w:hint="eastAsia" w:ascii="CESI仿宋-GB2312" w:hAnsi="CESI仿宋-GB2312" w:eastAsia="CESI仿宋-GB2312" w:cs="CESI仿宋-GB2312"/>
          <w:color w:val="auto"/>
          <w:sz w:val="32"/>
          <w:szCs w:val="32"/>
        </w:rPr>
        <w:t>提供信息、技术培训、家庭生产经营指导、农资供应、</w:t>
      </w:r>
      <w:r>
        <w:rPr>
          <w:rFonts w:hint="eastAsia" w:ascii="CESI仿宋-GB2312" w:hAnsi="CESI仿宋-GB2312" w:eastAsia="CESI仿宋-GB2312" w:cs="CESI仿宋-GB2312"/>
          <w:color w:val="auto"/>
          <w:sz w:val="32"/>
          <w:szCs w:val="32"/>
          <w:lang w:eastAsia="zh-CN"/>
        </w:rPr>
        <w:t>品牌建设、</w:t>
      </w:r>
      <w:r>
        <w:rPr>
          <w:rFonts w:hint="eastAsia" w:ascii="CESI仿宋-GB2312" w:hAnsi="CESI仿宋-GB2312" w:eastAsia="CESI仿宋-GB2312" w:cs="CESI仿宋-GB2312"/>
          <w:color w:val="auto"/>
          <w:sz w:val="32"/>
          <w:szCs w:val="32"/>
        </w:rPr>
        <w:t>产品</w:t>
      </w:r>
      <w:r>
        <w:rPr>
          <w:rFonts w:hint="eastAsia" w:ascii="CESI仿宋-GB2312" w:hAnsi="CESI仿宋-GB2312" w:eastAsia="CESI仿宋-GB2312" w:cs="CESI仿宋-GB2312"/>
          <w:color w:val="auto"/>
          <w:sz w:val="32"/>
          <w:szCs w:val="32"/>
          <w:lang w:eastAsia="zh-CN"/>
        </w:rPr>
        <w:t>加工、产品</w:t>
      </w:r>
      <w:r>
        <w:rPr>
          <w:rFonts w:hint="eastAsia" w:ascii="CESI仿宋-GB2312" w:hAnsi="CESI仿宋-GB2312" w:eastAsia="CESI仿宋-GB2312" w:cs="CESI仿宋-GB2312"/>
          <w:color w:val="auto"/>
          <w:sz w:val="32"/>
          <w:szCs w:val="32"/>
        </w:rPr>
        <w:t>销售等</w:t>
      </w:r>
      <w:r>
        <w:rPr>
          <w:rFonts w:hint="eastAsia" w:ascii="CESI仿宋-GB2312" w:hAnsi="CESI仿宋-GB2312" w:eastAsia="CESI仿宋-GB2312" w:cs="CESI仿宋-GB2312"/>
          <w:color w:val="auto"/>
          <w:sz w:val="32"/>
          <w:szCs w:val="32"/>
          <w:lang w:eastAsia="zh-CN"/>
        </w:rPr>
        <w:t>全链条</w:t>
      </w:r>
      <w:r>
        <w:rPr>
          <w:rFonts w:hint="eastAsia" w:ascii="CESI仿宋-GB2312" w:hAnsi="CESI仿宋-GB2312" w:eastAsia="CESI仿宋-GB2312" w:cs="CESI仿宋-GB2312"/>
          <w:color w:val="auto"/>
          <w:sz w:val="32"/>
          <w:szCs w:val="32"/>
        </w:rPr>
        <w:t>一体化服务</w:t>
      </w:r>
      <w:r>
        <w:rPr>
          <w:rFonts w:hint="eastAsia" w:ascii="CESI仿宋-GB2312" w:hAnsi="CESI仿宋-GB2312" w:eastAsia="CESI仿宋-GB2312" w:cs="CESI仿宋-GB2312"/>
          <w:color w:val="auto"/>
          <w:kern w:val="2"/>
          <w:sz w:val="32"/>
          <w:szCs w:val="32"/>
          <w:lang w:val="en-US" w:eastAsia="zh-CN" w:bidi="ar-SA"/>
        </w:rPr>
        <w:t>证明材料（服务记录、照片等）；</w:t>
      </w:r>
    </w:p>
    <w:p>
      <w:pPr>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baseline"/>
        <w:rPr>
          <w:rFonts w:hint="eastAsia"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color w:val="auto"/>
          <w:kern w:val="2"/>
          <w:sz w:val="32"/>
          <w:szCs w:val="32"/>
          <w:lang w:val="en-US" w:eastAsia="zh-CN" w:bidi="ar-SA"/>
        </w:rPr>
        <w:t>15.家庭农场获得省级/市级/县级农业农村部门表彰相关证书和文件（复印件）；</w:t>
      </w:r>
    </w:p>
    <w:p>
      <w:pPr>
        <w:spacing w:line="590" w:lineRule="exact"/>
        <w:ind w:firstLine="640" w:firstLineChars="200"/>
        <w:textAlignment w:val="baseline"/>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kern w:val="2"/>
          <w:sz w:val="32"/>
          <w:szCs w:val="32"/>
          <w:lang w:val="en-US" w:eastAsia="zh-CN" w:bidi="ar-SA"/>
        </w:rPr>
        <w:t>16.家庭农场入选国家/省级/市级/县级家庭农场典型案例或被媒体宣传报道的证明材料（复印件）；</w:t>
      </w:r>
    </w:p>
    <w:p>
      <w:pPr>
        <w:adjustRightInd/>
        <w:snapToGrid/>
        <w:spacing w:beforeLines="0" w:afterLines="0" w:line="590" w:lineRule="exact"/>
        <w:ind w:firstLine="640" w:firstLineChars="0"/>
        <w:textAlignment w:val="auto"/>
        <w:rPr>
          <w:rFonts w:hint="eastAsia" w:ascii="CESI仿宋-GB2312" w:hAnsi="CESI仿宋-GB2312" w:eastAsia="CESI仿宋-GB2312" w:cs="CESI仿宋-GB2312"/>
          <w:snapToGrid w:val="0"/>
          <w:color w:val="auto"/>
          <w:spacing w:val="-11"/>
          <w:sz w:val="32"/>
          <w:szCs w:val="32"/>
          <w:lang w:val="en-US" w:eastAsia="zh-CN"/>
        </w:rPr>
      </w:pPr>
      <w:r>
        <w:rPr>
          <w:rFonts w:hint="eastAsia" w:ascii="CESI仿宋-GB2312" w:hAnsi="CESI仿宋-GB2312" w:eastAsia="CESI仿宋-GB2312" w:cs="CESI仿宋-GB2312"/>
          <w:color w:val="auto"/>
          <w:kern w:val="2"/>
          <w:sz w:val="32"/>
          <w:szCs w:val="32"/>
          <w:lang w:val="en-US" w:eastAsia="zh-CN" w:bidi="ar-SA"/>
        </w:rPr>
        <w:t>17.其他</w:t>
      </w:r>
      <w:r>
        <w:rPr>
          <w:rFonts w:hint="eastAsia" w:ascii="CESI仿宋-GB2312" w:hAnsi="CESI仿宋-GB2312" w:eastAsia="CESI仿宋-GB2312" w:cs="CESI仿宋-GB2312"/>
          <w:snapToGrid w:val="0"/>
          <w:color w:val="auto"/>
          <w:spacing w:val="-11"/>
          <w:sz w:val="32"/>
          <w:szCs w:val="32"/>
          <w:lang w:eastAsia="zh-CN"/>
        </w:rPr>
        <w:t>荣誉证书或可展示家庭农场实力的</w:t>
      </w:r>
      <w:r>
        <w:rPr>
          <w:rFonts w:hint="eastAsia" w:ascii="CESI仿宋-GB2312" w:hAnsi="CESI仿宋-GB2312" w:eastAsia="CESI仿宋-GB2312" w:cs="CESI仿宋-GB2312"/>
          <w:snapToGrid w:val="0"/>
          <w:color w:val="auto"/>
          <w:spacing w:val="-11"/>
          <w:sz w:val="32"/>
          <w:szCs w:val="32"/>
        </w:rPr>
        <w:t>佐证</w:t>
      </w:r>
      <w:r>
        <w:rPr>
          <w:rFonts w:hint="eastAsia" w:ascii="CESI仿宋-GB2312" w:hAnsi="CESI仿宋-GB2312" w:eastAsia="CESI仿宋-GB2312" w:cs="CESI仿宋-GB2312"/>
          <w:snapToGrid w:val="0"/>
          <w:color w:val="auto"/>
          <w:spacing w:val="-11"/>
          <w:sz w:val="32"/>
          <w:szCs w:val="32"/>
          <w:lang w:eastAsia="zh-CN"/>
        </w:rPr>
        <w:t>材料（复印件）</w:t>
      </w:r>
      <w:r>
        <w:rPr>
          <w:rFonts w:hint="eastAsia" w:ascii="CESI仿宋-GB2312" w:hAnsi="CESI仿宋-GB2312" w:eastAsia="CESI仿宋-GB2312" w:cs="CESI仿宋-GB2312"/>
          <w:snapToGrid w:val="0"/>
          <w:color w:val="auto"/>
          <w:spacing w:val="-11"/>
          <w:sz w:val="32"/>
          <w:szCs w:val="32"/>
          <w:lang w:val="en-US" w:eastAsia="zh-CN"/>
        </w:rPr>
        <w:t>。</w:t>
      </w:r>
    </w:p>
    <w:p>
      <w:pPr>
        <w:pStyle w:val="2"/>
        <w:rPr>
          <w:rFonts w:hint="eastAsia" w:ascii="CESI仿宋-GB2312" w:hAnsi="CESI仿宋-GB2312" w:eastAsia="CESI仿宋-GB2312" w:cs="CESI仿宋-GB2312"/>
          <w:color w:val="auto"/>
          <w:sz w:val="32"/>
          <w:szCs w:val="32"/>
          <w:lang w:eastAsia="zh-CN"/>
        </w:rPr>
      </w:pPr>
    </w:p>
    <w:p>
      <w:pPr>
        <w:pStyle w:val="3"/>
        <w:rPr>
          <w:rFonts w:hint="eastAsia" w:ascii="CESI仿宋-GB2312" w:hAnsi="CESI仿宋-GB2312" w:eastAsia="CESI仿宋-GB2312" w:cs="CESI仿宋-GB2312"/>
          <w:color w:val="auto"/>
          <w:lang w:eastAsia="zh-CN"/>
        </w:rPr>
      </w:pPr>
    </w:p>
    <w:p>
      <w:pPr>
        <w:rPr>
          <w:rFonts w:hint="eastAsia" w:ascii="CESI仿宋-GB2312" w:hAnsi="CESI仿宋-GB2312" w:eastAsia="CESI仿宋-GB2312" w:cs="CESI仿宋-GB2312"/>
          <w:color w:val="auto"/>
          <w:lang w:eastAsia="zh-CN"/>
        </w:rPr>
      </w:pPr>
    </w:p>
    <w:p>
      <w:pPr>
        <w:adjustRightInd w:val="0"/>
        <w:snapToGrid w:val="0"/>
        <w:spacing w:beforeLines="0" w:afterLines="0" w:line="590" w:lineRule="exact"/>
        <w:ind w:firstLine="0" w:firstLineChars="0"/>
        <w:jc w:val="left"/>
        <w:rPr>
          <w:rFonts w:hint="eastAsia" w:ascii="方正黑体_GBK" w:hAnsi="方正黑体_GBK" w:eastAsia="方正黑体_GBK" w:cs="方正黑体_GBK"/>
          <w:bCs/>
          <w:color w:val="auto"/>
          <w:kern w:val="0"/>
          <w:sz w:val="28"/>
          <w:szCs w:val="28"/>
          <w:lang w:eastAsia="zh-CN"/>
        </w:rPr>
      </w:pPr>
      <w:r>
        <w:rPr>
          <w:rFonts w:hint="eastAsia" w:ascii="方正黑体_GBK" w:hAnsi="方正黑体_GBK" w:eastAsia="方正黑体_GBK" w:cs="方正黑体_GBK"/>
          <w:bCs/>
          <w:color w:val="auto"/>
          <w:kern w:val="0"/>
          <w:sz w:val="28"/>
          <w:szCs w:val="28"/>
          <w:lang w:val="en-US" w:eastAsia="zh-CN"/>
        </w:rPr>
        <w:t>附</w:t>
      </w:r>
      <w:r>
        <w:rPr>
          <w:rFonts w:hint="eastAsia" w:ascii="方正黑体_GBK" w:hAnsi="方正黑体_GBK" w:eastAsia="方正黑体_GBK" w:cs="方正黑体_GBK"/>
          <w:bCs/>
          <w:color w:val="auto"/>
          <w:kern w:val="0"/>
          <w:sz w:val="28"/>
          <w:szCs w:val="28"/>
          <w:lang w:eastAsia="zh-CN"/>
        </w:rPr>
        <w:t>表</w:t>
      </w:r>
      <w:r>
        <w:rPr>
          <w:rFonts w:hint="eastAsia" w:ascii="方正黑体_GBK" w:hAnsi="方正黑体_GBK" w:eastAsia="方正黑体_GBK" w:cs="方正黑体_GBK"/>
          <w:bCs/>
          <w:color w:val="auto"/>
          <w:kern w:val="0"/>
          <w:sz w:val="28"/>
          <w:szCs w:val="28"/>
          <w:lang w:val="en-US" w:eastAsia="zh-CN"/>
        </w:rPr>
        <w:t>2</w:t>
      </w: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广东省</w:t>
      </w:r>
      <w:r>
        <w:rPr>
          <w:rFonts w:hint="eastAsia" w:ascii="方正小标宋简体" w:hAnsi="方正小标宋简体" w:eastAsia="方正小标宋简体" w:cs="方正小标宋简体"/>
          <w:bCs/>
          <w:color w:val="auto"/>
          <w:kern w:val="0"/>
          <w:sz w:val="44"/>
          <w:szCs w:val="44"/>
          <w:lang w:eastAsia="zh-CN"/>
        </w:rPr>
        <w:t>标杆</w:t>
      </w:r>
      <w:r>
        <w:rPr>
          <w:rFonts w:hint="eastAsia" w:ascii="方正小标宋简体" w:hAnsi="方正小标宋简体" w:eastAsia="方正小标宋简体" w:cs="方正小标宋简体"/>
          <w:bCs/>
          <w:color w:val="auto"/>
          <w:kern w:val="0"/>
          <w:sz w:val="44"/>
          <w:szCs w:val="44"/>
        </w:rPr>
        <w:t>家庭农场</w:t>
      </w:r>
      <w:r>
        <w:rPr>
          <w:rFonts w:hint="eastAsia" w:ascii="方正小标宋简体" w:hAnsi="方正小标宋简体" w:eastAsia="方正小标宋简体" w:cs="方正小标宋简体"/>
          <w:snapToGrid w:val="0"/>
          <w:color w:val="auto"/>
          <w:kern w:val="0"/>
          <w:sz w:val="44"/>
          <w:szCs w:val="44"/>
          <w:highlight w:val="none"/>
          <w:lang w:val="en-US" w:eastAsia="zh-CN" w:bidi="ar-SA"/>
        </w:rPr>
        <w:t>选育</w:t>
      </w:r>
      <w:r>
        <w:rPr>
          <w:rFonts w:hint="eastAsia" w:ascii="方正小标宋简体" w:hAnsi="方正小标宋简体" w:eastAsia="方正小标宋简体" w:cs="方正小标宋简体"/>
          <w:bCs/>
          <w:color w:val="auto"/>
          <w:kern w:val="0"/>
          <w:sz w:val="44"/>
          <w:szCs w:val="44"/>
        </w:rPr>
        <w:t>申</w:t>
      </w:r>
      <w:r>
        <w:rPr>
          <w:rFonts w:hint="eastAsia" w:ascii="方正小标宋简体" w:hAnsi="方正小标宋简体" w:eastAsia="方正小标宋简体" w:cs="方正小标宋简体"/>
          <w:bCs/>
          <w:color w:val="auto"/>
          <w:kern w:val="0"/>
          <w:sz w:val="44"/>
          <w:szCs w:val="44"/>
          <w:lang w:eastAsia="zh-CN"/>
        </w:rPr>
        <w:t>请</w:t>
      </w:r>
      <w:r>
        <w:rPr>
          <w:rFonts w:hint="eastAsia" w:ascii="方正小标宋简体" w:hAnsi="方正小标宋简体" w:eastAsia="方正小标宋简体" w:cs="方正小标宋简体"/>
          <w:bCs/>
          <w:color w:val="auto"/>
          <w:kern w:val="0"/>
          <w:sz w:val="44"/>
          <w:szCs w:val="44"/>
        </w:rPr>
        <w:t>表</w:t>
      </w:r>
    </w:p>
    <w:tbl>
      <w:tblPr>
        <w:tblStyle w:val="5"/>
        <w:tblW w:w="52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508"/>
        <w:gridCol w:w="1967"/>
        <w:gridCol w:w="1005"/>
        <w:gridCol w:w="157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77"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i w:val="0"/>
                <w:iCs w:val="0"/>
                <w:snapToGrid/>
                <w:color w:val="auto"/>
                <w:kern w:val="2"/>
                <w:sz w:val="24"/>
                <w:szCs w:val="24"/>
                <w:u w:val="none"/>
              </w:rPr>
            </w:pPr>
            <w:r>
              <w:rPr>
                <w:rFonts w:hint="eastAsia" w:ascii="CESI仿宋-GB2312" w:hAnsi="CESI仿宋-GB2312" w:eastAsia="CESI仿宋-GB2312" w:cs="CESI仿宋-GB2312"/>
                <w:color w:val="auto"/>
                <w:kern w:val="0"/>
                <w:sz w:val="24"/>
                <w:szCs w:val="24"/>
              </w:rPr>
              <w:t>家庭农场</w:t>
            </w:r>
            <w:r>
              <w:rPr>
                <w:rFonts w:hint="eastAsia" w:ascii="CESI仿宋-GB2312" w:hAnsi="CESI仿宋-GB2312" w:eastAsia="CESI仿宋-GB2312" w:cs="CESI仿宋-GB2312"/>
                <w:color w:val="auto"/>
                <w:kern w:val="0"/>
                <w:sz w:val="24"/>
                <w:szCs w:val="24"/>
                <w:lang w:eastAsia="zh-CN"/>
              </w:rPr>
              <w:t>名</w:t>
            </w:r>
            <w:r>
              <w:rPr>
                <w:rFonts w:hint="eastAsia" w:ascii="CESI仿宋-GB2312" w:hAnsi="CESI仿宋-GB2312" w:eastAsia="CESI仿宋-GB2312" w:cs="CESI仿宋-GB2312"/>
                <w:color w:val="auto"/>
                <w:kern w:val="0"/>
                <w:sz w:val="24"/>
                <w:szCs w:val="24"/>
              </w:rPr>
              <w:t>称</w:t>
            </w:r>
            <w:r>
              <w:rPr>
                <w:rFonts w:hint="eastAsia" w:ascii="CESI仿宋-GB2312" w:hAnsi="CESI仿宋-GB2312" w:eastAsia="CESI仿宋-GB2312" w:cs="CESI仿宋-GB2312"/>
                <w:color w:val="auto"/>
                <w:kern w:val="0"/>
                <w:sz w:val="24"/>
                <w:szCs w:val="24"/>
                <w:lang w:eastAsia="zh-CN"/>
              </w:rPr>
              <w:t>（在市场监管部门注册的提供社会信用代码）</w:t>
            </w:r>
            <w:r>
              <w:rPr>
                <w:rFonts w:hint="eastAsia" w:ascii="CESI仿宋-GB2312" w:hAnsi="CESI仿宋-GB2312" w:eastAsia="CESI仿宋-GB2312" w:cs="CESI仿宋-GB2312"/>
                <w:color w:val="auto"/>
                <w:kern w:val="0"/>
                <w:sz w:val="24"/>
                <w:szCs w:val="24"/>
              </w:rPr>
              <w:t>（盖章）</w:t>
            </w:r>
            <w:r>
              <w:rPr>
                <w:rFonts w:hint="eastAsia" w:ascii="CESI仿宋-GB2312" w:hAnsi="CESI仿宋-GB2312" w:eastAsia="CESI仿宋-GB2312" w:cs="CESI仿宋-GB2312"/>
                <w:i w:val="0"/>
                <w:iCs w:val="0"/>
                <w:snapToGrid/>
                <w:color w:val="auto"/>
                <w:kern w:val="0"/>
                <w:sz w:val="24"/>
                <w:szCs w:val="24"/>
                <w:u w:val="none"/>
                <w:lang w:val="en-US" w:eastAsia="zh-CN" w:bidi="ar"/>
              </w:rPr>
              <w:t xml:space="preserve">     </w:t>
            </w:r>
          </w:p>
        </w:tc>
        <w:tc>
          <w:tcPr>
            <w:tcW w:w="3522" w:type="pct"/>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CESI仿宋-GB2312" w:hAnsi="CESI仿宋-GB2312" w:eastAsia="CESI仿宋-GB2312" w:cs="CESI仿宋-GB2312"/>
                <w:i w:val="0"/>
                <w:iCs w:val="0"/>
                <w:snapToGrid/>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77"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i w:val="0"/>
                <w:iCs w:val="0"/>
                <w:snapToGrid/>
                <w:color w:val="auto"/>
                <w:kern w:val="0"/>
                <w:sz w:val="24"/>
                <w:szCs w:val="24"/>
                <w:u w:val="none"/>
                <w:lang w:val="en-US" w:eastAsia="zh-CN" w:bidi="ar"/>
              </w:rPr>
              <w:t>家庭农场地址</w:t>
            </w:r>
          </w:p>
        </w:tc>
        <w:tc>
          <w:tcPr>
            <w:tcW w:w="110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CESI仿宋-GB2312" w:hAnsi="CESI仿宋-GB2312" w:eastAsia="CESI仿宋-GB2312" w:cs="CESI仿宋-GB2312"/>
                <w:i w:val="0"/>
                <w:iCs w:val="0"/>
                <w:snapToGrid/>
                <w:color w:val="auto"/>
                <w:kern w:val="2"/>
                <w:sz w:val="24"/>
                <w:szCs w:val="24"/>
                <w:u w:val="none"/>
              </w:rPr>
            </w:pPr>
          </w:p>
        </w:tc>
        <w:tc>
          <w:tcPr>
            <w:tcW w:w="1450" w:type="pct"/>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CESI仿宋-GB2312" w:hAnsi="CESI仿宋-GB2312" w:eastAsia="CESI仿宋-GB2312" w:cs="CESI仿宋-GB2312"/>
                <w:i w:val="0"/>
                <w:iCs w:val="0"/>
                <w:snapToGrid/>
                <w:color w:val="auto"/>
                <w:kern w:val="2"/>
                <w:sz w:val="24"/>
                <w:szCs w:val="24"/>
                <w:u w:val="none"/>
                <w:lang w:eastAsia="zh-CN"/>
              </w:rPr>
            </w:pPr>
            <w:r>
              <w:rPr>
                <w:rFonts w:hint="eastAsia" w:ascii="CESI仿宋-GB2312" w:hAnsi="CESI仿宋-GB2312" w:eastAsia="CESI仿宋-GB2312" w:cs="CESI仿宋-GB2312"/>
                <w:i w:val="0"/>
                <w:iCs w:val="0"/>
                <w:snapToGrid/>
                <w:color w:val="auto"/>
                <w:kern w:val="2"/>
                <w:sz w:val="24"/>
                <w:szCs w:val="24"/>
                <w:u w:val="none"/>
                <w:lang w:eastAsia="zh-CN"/>
              </w:rPr>
              <w:t>农场主姓名</w:t>
            </w:r>
          </w:p>
        </w:tc>
        <w:tc>
          <w:tcPr>
            <w:tcW w:w="965"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CESI仿宋-GB2312" w:hAnsi="CESI仿宋-GB2312" w:eastAsia="CESI仿宋-GB2312" w:cs="CESI仿宋-GB2312"/>
                <w:i w:val="0"/>
                <w:iCs w:val="0"/>
                <w:snapToGrid/>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77"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i w:val="0"/>
                <w:iCs w:val="0"/>
                <w:snapToGrid/>
                <w:color w:val="auto"/>
                <w:kern w:val="0"/>
                <w:sz w:val="24"/>
                <w:szCs w:val="24"/>
                <w:u w:val="none"/>
                <w:lang w:val="en-US" w:eastAsia="zh-CN" w:bidi="ar"/>
              </w:rPr>
              <w:t>注册地是否在典型村</w:t>
            </w:r>
          </w:p>
        </w:tc>
        <w:tc>
          <w:tcPr>
            <w:tcW w:w="110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CESI仿宋-GB2312" w:hAnsi="CESI仿宋-GB2312" w:eastAsia="CESI仿宋-GB2312" w:cs="CESI仿宋-GB2312"/>
                <w:i w:val="0"/>
                <w:iCs w:val="0"/>
                <w:snapToGrid/>
                <w:color w:val="auto"/>
                <w:kern w:val="2"/>
                <w:sz w:val="24"/>
                <w:szCs w:val="24"/>
                <w:u w:val="none"/>
              </w:rPr>
            </w:pPr>
          </w:p>
        </w:tc>
        <w:tc>
          <w:tcPr>
            <w:tcW w:w="1450" w:type="pct"/>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CESI仿宋-GB2312" w:hAnsi="CESI仿宋-GB2312" w:eastAsia="CESI仿宋-GB2312" w:cs="CESI仿宋-GB2312"/>
                <w:i w:val="0"/>
                <w:iCs w:val="0"/>
                <w:snapToGrid/>
                <w:color w:val="auto"/>
                <w:kern w:val="2"/>
                <w:sz w:val="24"/>
                <w:szCs w:val="24"/>
                <w:u w:val="none"/>
              </w:rPr>
            </w:pPr>
            <w:r>
              <w:rPr>
                <w:rFonts w:hint="eastAsia" w:ascii="CESI仿宋-GB2312" w:hAnsi="CESI仿宋-GB2312" w:eastAsia="CESI仿宋-GB2312" w:cs="CESI仿宋-GB2312"/>
                <w:i w:val="0"/>
                <w:iCs w:val="0"/>
                <w:snapToGrid/>
                <w:color w:val="auto"/>
                <w:kern w:val="0"/>
                <w:sz w:val="24"/>
                <w:szCs w:val="24"/>
                <w:u w:val="none"/>
                <w:lang w:val="en-US" w:eastAsia="zh-CN" w:bidi="ar"/>
              </w:rPr>
              <w:t>注册地是否在省乡村振兴示范带</w:t>
            </w:r>
          </w:p>
        </w:tc>
        <w:tc>
          <w:tcPr>
            <w:tcW w:w="965"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CESI仿宋-GB2312" w:hAnsi="CESI仿宋-GB2312" w:eastAsia="CESI仿宋-GB2312" w:cs="CESI仿宋-GB2312"/>
                <w:i w:val="0"/>
                <w:iCs w:val="0"/>
                <w:snapToGrid/>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77"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i w:val="0"/>
                <w:iCs w:val="0"/>
                <w:snapToGrid/>
                <w:color w:val="auto"/>
                <w:kern w:val="2"/>
                <w:sz w:val="24"/>
                <w:szCs w:val="24"/>
                <w:u w:val="none"/>
              </w:rPr>
            </w:pPr>
            <w:r>
              <w:rPr>
                <w:rFonts w:hint="eastAsia" w:ascii="CESI仿宋-GB2312" w:hAnsi="CESI仿宋-GB2312" w:eastAsia="CESI仿宋-GB2312" w:cs="CESI仿宋-GB2312"/>
                <w:i w:val="0"/>
                <w:iCs w:val="0"/>
                <w:snapToGrid/>
                <w:color w:val="auto"/>
                <w:kern w:val="0"/>
                <w:sz w:val="24"/>
                <w:szCs w:val="24"/>
                <w:u w:val="none"/>
                <w:lang w:val="en-US" w:eastAsia="zh-CN" w:bidi="ar"/>
              </w:rPr>
              <w:t>农场主身份证号</w:t>
            </w:r>
          </w:p>
        </w:tc>
        <w:tc>
          <w:tcPr>
            <w:tcW w:w="110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CESI仿宋-GB2312" w:hAnsi="CESI仿宋-GB2312" w:eastAsia="CESI仿宋-GB2312" w:cs="CESI仿宋-GB2312"/>
                <w:i w:val="0"/>
                <w:iCs w:val="0"/>
                <w:snapToGrid/>
                <w:color w:val="auto"/>
                <w:kern w:val="2"/>
                <w:sz w:val="24"/>
                <w:szCs w:val="24"/>
                <w:u w:val="none"/>
              </w:rPr>
            </w:pPr>
          </w:p>
        </w:tc>
        <w:tc>
          <w:tcPr>
            <w:tcW w:w="145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i w:val="0"/>
                <w:iCs w:val="0"/>
                <w:snapToGrid/>
                <w:color w:val="auto"/>
                <w:kern w:val="2"/>
                <w:sz w:val="24"/>
                <w:szCs w:val="24"/>
                <w:u w:val="none"/>
              </w:rPr>
            </w:pPr>
            <w:r>
              <w:rPr>
                <w:rFonts w:hint="eastAsia" w:ascii="CESI仿宋-GB2312" w:hAnsi="CESI仿宋-GB2312" w:eastAsia="CESI仿宋-GB2312" w:cs="CESI仿宋-GB2312"/>
                <w:i w:val="0"/>
                <w:iCs w:val="0"/>
                <w:snapToGrid/>
                <w:color w:val="auto"/>
                <w:kern w:val="0"/>
                <w:sz w:val="24"/>
                <w:szCs w:val="24"/>
                <w:u w:val="none"/>
                <w:lang w:val="en-US" w:eastAsia="zh-CN" w:bidi="ar"/>
              </w:rPr>
              <w:t>联系电话（手机）</w:t>
            </w:r>
          </w:p>
        </w:tc>
        <w:tc>
          <w:tcPr>
            <w:tcW w:w="965"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CESI仿宋-GB2312" w:hAnsi="CESI仿宋-GB2312" w:eastAsia="CESI仿宋-GB2312" w:cs="CESI仿宋-GB2312"/>
                <w:i w:val="0"/>
                <w:iCs w:val="0"/>
                <w:snapToGrid/>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7"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color w:val="auto"/>
                <w:kern w:val="0"/>
                <w:sz w:val="24"/>
                <w:szCs w:val="24"/>
              </w:rPr>
              <w:t>家庭农场类型（种植、畜牧、水产、种养结合等选其一）</w:t>
            </w:r>
          </w:p>
        </w:tc>
        <w:tc>
          <w:tcPr>
            <w:tcW w:w="110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CESI仿宋-GB2312" w:hAnsi="CESI仿宋-GB2312" w:eastAsia="CESI仿宋-GB2312" w:cs="CESI仿宋-GB2312"/>
                <w:i w:val="0"/>
                <w:iCs w:val="0"/>
                <w:snapToGrid/>
                <w:color w:val="auto"/>
                <w:kern w:val="2"/>
                <w:sz w:val="24"/>
                <w:szCs w:val="24"/>
                <w:u w:val="none"/>
              </w:rPr>
            </w:pPr>
          </w:p>
        </w:tc>
        <w:tc>
          <w:tcPr>
            <w:tcW w:w="145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b w:val="0"/>
                <w:bCs w:val="0"/>
                <w:color w:val="auto"/>
                <w:sz w:val="21"/>
                <w:szCs w:val="21"/>
                <w:lang w:eastAsia="zh-CN"/>
              </w:rPr>
              <w:t>从事养殖及种养的家庭农场需提供</w:t>
            </w:r>
            <w:r>
              <w:rPr>
                <w:rFonts w:hint="eastAsia" w:ascii="CESI仿宋-GB2312" w:hAnsi="CESI仿宋-GB2312" w:eastAsia="CESI仿宋-GB2312" w:cs="CESI仿宋-GB2312"/>
                <w:b w:val="0"/>
                <w:bCs w:val="0"/>
                <w:color w:val="auto"/>
                <w:sz w:val="21"/>
                <w:szCs w:val="21"/>
              </w:rPr>
              <w:t>动</w:t>
            </w:r>
            <w:r>
              <w:rPr>
                <w:rFonts w:hint="eastAsia" w:ascii="CESI仿宋-GB2312" w:hAnsi="CESI仿宋-GB2312" w:eastAsia="CESI仿宋-GB2312" w:cs="CESI仿宋-GB2312"/>
                <w:color w:val="auto"/>
                <w:sz w:val="21"/>
                <w:szCs w:val="21"/>
                <w:lang w:val="en-US" w:eastAsia="zh-CN"/>
              </w:rPr>
              <w:t>物防疫条件合格证证号、畜禽养殖场备案编码、水域滩涂养殖证证号或《不动产权证书》（登记养殖水域、滩涂 )相关证号</w:t>
            </w:r>
          </w:p>
        </w:tc>
        <w:tc>
          <w:tcPr>
            <w:tcW w:w="965"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CESI仿宋-GB2312" w:hAnsi="CESI仿宋-GB2312" w:eastAsia="CESI仿宋-GB2312" w:cs="CESI仿宋-GB2312"/>
                <w:i w:val="0"/>
                <w:iCs w:val="0"/>
                <w:snapToGrid/>
                <w:color w:val="auto"/>
                <w:kern w:val="2"/>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29"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i w:val="0"/>
                <w:iCs w:val="0"/>
                <w:snapToGrid/>
                <w:color w:val="auto"/>
                <w:kern w:val="0"/>
                <w:sz w:val="24"/>
                <w:szCs w:val="24"/>
                <w:u w:val="none"/>
                <w:lang w:val="en-US" w:eastAsia="zh-CN" w:bidi="ar"/>
              </w:rPr>
              <w:t>家庭成员结构</w:t>
            </w:r>
          </w:p>
        </w:tc>
        <w:tc>
          <w:tcPr>
            <w:tcW w:w="847" w:type="pct"/>
            <w:noWrap w:val="0"/>
            <w:vAlign w:val="center"/>
          </w:tcPr>
          <w:p>
            <w:pPr>
              <w:widowControl/>
              <w:spacing w:line="360" w:lineRule="exact"/>
              <w:jc w:val="center"/>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i w:val="0"/>
                <w:iCs w:val="0"/>
                <w:snapToGrid/>
                <w:color w:val="auto"/>
                <w:kern w:val="0"/>
                <w:sz w:val="24"/>
                <w:szCs w:val="24"/>
                <w:u w:val="none"/>
                <w:lang w:val="en-US" w:eastAsia="zh-CN" w:bidi="ar"/>
              </w:rPr>
              <w:t xml:space="preserve"> 成员总数</w:t>
            </w:r>
          </w:p>
        </w:tc>
        <w:tc>
          <w:tcPr>
            <w:tcW w:w="1105" w:type="pct"/>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CESI仿宋-GB2312" w:hAnsi="CESI仿宋-GB2312" w:eastAsia="CESI仿宋-GB2312" w:cs="CESI仿宋-GB2312"/>
                <w:i w:val="0"/>
                <w:iCs w:val="0"/>
                <w:snapToGrid/>
                <w:color w:val="auto"/>
                <w:kern w:val="2"/>
                <w:sz w:val="24"/>
                <w:szCs w:val="24"/>
                <w:u w:val="none"/>
              </w:rPr>
            </w:pPr>
          </w:p>
        </w:tc>
        <w:tc>
          <w:tcPr>
            <w:tcW w:w="565" w:type="pct"/>
            <w:vMerge w:val="restart"/>
            <w:noWrap w:val="0"/>
            <w:vAlign w:val="center"/>
          </w:tcPr>
          <w:p>
            <w:pPr>
              <w:adjustRightInd w:val="0"/>
              <w:snapToGrid w:val="0"/>
              <w:spacing w:line="360" w:lineRule="exact"/>
              <w:jc w:val="center"/>
              <w:rPr>
                <w:rFonts w:hint="eastAsia" w:ascii="CESI仿宋-GB2312" w:hAnsi="CESI仿宋-GB2312" w:eastAsia="CESI仿宋-GB2312" w:cs="CESI仿宋-GB2312"/>
                <w:color w:val="auto"/>
                <w:kern w:val="0"/>
                <w:sz w:val="24"/>
                <w:szCs w:val="24"/>
              </w:rPr>
            </w:pPr>
            <w:r>
              <w:rPr>
                <w:rFonts w:hint="eastAsia" w:ascii="CESI仿宋-GB2312" w:hAnsi="CESI仿宋-GB2312" w:eastAsia="CESI仿宋-GB2312" w:cs="CESI仿宋-GB2312"/>
                <w:color w:val="auto"/>
                <w:kern w:val="0"/>
                <w:sz w:val="24"/>
                <w:szCs w:val="24"/>
              </w:rPr>
              <w:t>雇工</w:t>
            </w:r>
          </w:p>
          <w:p>
            <w:pPr>
              <w:adjustRightInd w:val="0"/>
              <w:snapToGrid w:val="0"/>
              <w:spacing w:line="360" w:lineRule="exact"/>
              <w:jc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color w:val="auto"/>
                <w:kern w:val="0"/>
                <w:sz w:val="24"/>
                <w:szCs w:val="24"/>
              </w:rPr>
              <w:t>人数</w:t>
            </w:r>
          </w:p>
        </w:tc>
        <w:tc>
          <w:tcPr>
            <w:tcW w:w="885" w:type="pct"/>
            <w:noWrap w:val="0"/>
            <w:vAlign w:val="center"/>
          </w:tcPr>
          <w:p>
            <w:pPr>
              <w:adjustRightInd w:val="0"/>
              <w:snapToGrid w:val="0"/>
              <w:spacing w:line="360" w:lineRule="exact"/>
              <w:jc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color w:val="auto"/>
                <w:kern w:val="0"/>
                <w:sz w:val="24"/>
                <w:szCs w:val="24"/>
              </w:rPr>
              <w:t>长期</w:t>
            </w:r>
          </w:p>
        </w:tc>
        <w:tc>
          <w:tcPr>
            <w:tcW w:w="965"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CESI仿宋-GB2312" w:hAnsi="CESI仿宋-GB2312" w:eastAsia="CESI仿宋-GB2312" w:cs="CESI仿宋-GB2312"/>
                <w:i w:val="0"/>
                <w:iCs w:val="0"/>
                <w:snapToGrid/>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2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p>
        </w:tc>
        <w:tc>
          <w:tcPr>
            <w:tcW w:w="84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i w:val="0"/>
                <w:iCs w:val="0"/>
                <w:snapToGrid/>
                <w:color w:val="auto"/>
                <w:kern w:val="0"/>
                <w:sz w:val="24"/>
                <w:szCs w:val="24"/>
                <w:u w:val="none"/>
                <w:lang w:val="en-US" w:eastAsia="zh-CN" w:bidi="ar"/>
              </w:rPr>
              <w:t>劳动力人数</w:t>
            </w:r>
          </w:p>
        </w:tc>
        <w:tc>
          <w:tcPr>
            <w:tcW w:w="110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CESI仿宋-GB2312" w:hAnsi="CESI仿宋-GB2312" w:eastAsia="CESI仿宋-GB2312" w:cs="CESI仿宋-GB2312"/>
                <w:i w:val="0"/>
                <w:iCs w:val="0"/>
                <w:snapToGrid/>
                <w:color w:val="auto"/>
                <w:kern w:val="2"/>
                <w:sz w:val="24"/>
                <w:szCs w:val="24"/>
                <w:u w:val="none"/>
              </w:rPr>
            </w:pPr>
          </w:p>
        </w:tc>
        <w:tc>
          <w:tcPr>
            <w:tcW w:w="565" w:type="pct"/>
            <w:vMerge w:val="continue"/>
            <w:noWrap w:val="0"/>
            <w:vAlign w:val="center"/>
          </w:tcPr>
          <w:p>
            <w:pPr>
              <w:adjustRightInd w:val="0"/>
              <w:snapToGrid w:val="0"/>
              <w:spacing w:line="360" w:lineRule="exact"/>
              <w:jc w:val="center"/>
              <w:rPr>
                <w:rFonts w:hint="eastAsia" w:ascii="CESI仿宋-GB2312" w:hAnsi="CESI仿宋-GB2312" w:eastAsia="CESI仿宋-GB2312" w:cs="CESI仿宋-GB2312"/>
                <w:i w:val="0"/>
                <w:iCs w:val="0"/>
                <w:snapToGrid/>
                <w:color w:val="auto"/>
                <w:kern w:val="0"/>
                <w:sz w:val="24"/>
                <w:szCs w:val="24"/>
                <w:u w:val="none"/>
                <w:lang w:val="en-US" w:eastAsia="zh-CN" w:bidi="ar"/>
              </w:rPr>
            </w:pPr>
          </w:p>
        </w:tc>
        <w:tc>
          <w:tcPr>
            <w:tcW w:w="885" w:type="pct"/>
            <w:noWrap w:val="0"/>
            <w:vAlign w:val="center"/>
          </w:tcPr>
          <w:p>
            <w:pPr>
              <w:adjustRightInd w:val="0"/>
              <w:snapToGrid w:val="0"/>
              <w:spacing w:line="360" w:lineRule="exact"/>
              <w:jc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color w:val="auto"/>
                <w:kern w:val="0"/>
                <w:sz w:val="24"/>
                <w:szCs w:val="24"/>
              </w:rPr>
              <w:t>短期</w:t>
            </w:r>
          </w:p>
        </w:tc>
        <w:tc>
          <w:tcPr>
            <w:tcW w:w="965"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CESI仿宋-GB2312" w:hAnsi="CESI仿宋-GB2312" w:eastAsia="CESI仿宋-GB2312" w:cs="CESI仿宋-GB2312"/>
                <w:i w:val="0"/>
                <w:iCs w:val="0"/>
                <w:snapToGrid/>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477"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color w:val="auto"/>
                <w:kern w:val="0"/>
                <w:sz w:val="24"/>
                <w:szCs w:val="24"/>
              </w:rPr>
              <w:t>家庭农场开始经营时间</w:t>
            </w:r>
          </w:p>
        </w:tc>
        <w:tc>
          <w:tcPr>
            <w:tcW w:w="110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CESI仿宋-GB2312" w:hAnsi="CESI仿宋-GB2312" w:eastAsia="CESI仿宋-GB2312" w:cs="CESI仿宋-GB2312"/>
                <w:i w:val="0"/>
                <w:iCs w:val="0"/>
                <w:snapToGrid/>
                <w:color w:val="auto"/>
                <w:kern w:val="2"/>
                <w:sz w:val="24"/>
                <w:szCs w:val="24"/>
                <w:u w:val="none"/>
              </w:rPr>
            </w:pPr>
          </w:p>
        </w:tc>
        <w:tc>
          <w:tcPr>
            <w:tcW w:w="145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i w:val="0"/>
                <w:iCs w:val="0"/>
                <w:snapToGrid/>
                <w:color w:val="auto"/>
                <w:kern w:val="0"/>
                <w:sz w:val="24"/>
                <w:szCs w:val="24"/>
                <w:u w:val="none"/>
                <w:lang w:val="en-US" w:eastAsia="zh-CN" w:bidi="ar"/>
              </w:rPr>
              <w:t>示范家庭农场级别</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i w:val="0"/>
                <w:iCs w:val="0"/>
                <w:snapToGrid/>
                <w:color w:val="auto"/>
                <w:kern w:val="0"/>
                <w:sz w:val="24"/>
                <w:szCs w:val="24"/>
                <w:u w:val="none"/>
                <w:lang w:val="en-US" w:eastAsia="zh-CN" w:bidi="ar"/>
              </w:rPr>
              <w:t>和认定时间</w:t>
            </w:r>
          </w:p>
        </w:tc>
        <w:tc>
          <w:tcPr>
            <w:tcW w:w="965"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CESI仿宋-GB2312" w:hAnsi="CESI仿宋-GB2312" w:eastAsia="CESI仿宋-GB2312" w:cs="CESI仿宋-GB2312"/>
                <w:i w:val="0"/>
                <w:iCs w:val="0"/>
                <w:snapToGrid/>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77"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i w:val="0"/>
                <w:iCs w:val="0"/>
                <w:snapToGrid/>
                <w:color w:val="auto"/>
                <w:kern w:val="0"/>
                <w:sz w:val="24"/>
                <w:szCs w:val="24"/>
                <w:u w:val="none"/>
                <w:lang w:val="en-US" w:eastAsia="zh-CN" w:bidi="ar"/>
              </w:rPr>
              <w:t>是否有财务管理制度</w:t>
            </w:r>
          </w:p>
        </w:tc>
        <w:tc>
          <w:tcPr>
            <w:tcW w:w="110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CESI仿宋-GB2312" w:hAnsi="CESI仿宋-GB2312" w:eastAsia="CESI仿宋-GB2312" w:cs="CESI仿宋-GB2312"/>
                <w:i w:val="0"/>
                <w:iCs w:val="0"/>
                <w:snapToGrid/>
                <w:color w:val="auto"/>
                <w:kern w:val="2"/>
                <w:sz w:val="24"/>
                <w:szCs w:val="24"/>
                <w:u w:val="none"/>
              </w:rPr>
            </w:pPr>
          </w:p>
        </w:tc>
        <w:tc>
          <w:tcPr>
            <w:tcW w:w="145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color w:val="auto"/>
                <w:sz w:val="24"/>
                <w:szCs w:val="24"/>
                <w:lang w:eastAsia="zh-CN" w:bidi="ar"/>
              </w:rPr>
              <w:t>是否</w:t>
            </w:r>
            <w:r>
              <w:rPr>
                <w:rFonts w:hint="eastAsia" w:ascii="CESI仿宋-GB2312" w:hAnsi="CESI仿宋-GB2312" w:eastAsia="CESI仿宋-GB2312" w:cs="CESI仿宋-GB2312"/>
                <w:color w:val="auto"/>
                <w:sz w:val="24"/>
                <w:szCs w:val="24"/>
                <w:lang w:bidi="ar"/>
              </w:rPr>
              <w:t>采用食用农产品合格证制度</w:t>
            </w:r>
          </w:p>
        </w:tc>
        <w:tc>
          <w:tcPr>
            <w:tcW w:w="965"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CESI仿宋-GB2312" w:hAnsi="CESI仿宋-GB2312" w:eastAsia="CESI仿宋-GB2312" w:cs="CESI仿宋-GB2312"/>
                <w:i w:val="0"/>
                <w:iCs w:val="0"/>
                <w:snapToGrid/>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7" w:type="pct"/>
            <w:gridSpan w:val="2"/>
            <w:noWrap w:val="0"/>
            <w:vAlign w:val="center"/>
          </w:tcPr>
          <w:p>
            <w:pPr>
              <w:adjustRightInd w:val="0"/>
              <w:snapToGrid w:val="0"/>
              <w:spacing w:line="360" w:lineRule="exact"/>
              <w:jc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color w:val="auto"/>
                <w:kern w:val="0"/>
                <w:sz w:val="24"/>
                <w:szCs w:val="24"/>
              </w:rPr>
              <w:t>自有承包地面积（亩）</w:t>
            </w:r>
          </w:p>
        </w:tc>
        <w:tc>
          <w:tcPr>
            <w:tcW w:w="1105" w:type="pct"/>
            <w:noWrap w:val="0"/>
            <w:vAlign w:val="center"/>
          </w:tcPr>
          <w:p>
            <w:pPr>
              <w:adjustRightInd w:val="0"/>
              <w:snapToGrid w:val="0"/>
              <w:spacing w:line="360" w:lineRule="exact"/>
              <w:jc w:val="center"/>
              <w:rPr>
                <w:rFonts w:hint="eastAsia" w:ascii="CESI仿宋-GB2312" w:hAnsi="CESI仿宋-GB2312" w:eastAsia="CESI仿宋-GB2312" w:cs="CESI仿宋-GB2312"/>
                <w:i w:val="0"/>
                <w:iCs w:val="0"/>
                <w:snapToGrid/>
                <w:color w:val="auto"/>
                <w:kern w:val="2"/>
                <w:sz w:val="24"/>
                <w:szCs w:val="24"/>
                <w:u w:val="none"/>
              </w:rPr>
            </w:pPr>
          </w:p>
        </w:tc>
        <w:tc>
          <w:tcPr>
            <w:tcW w:w="1450" w:type="pct"/>
            <w:gridSpan w:val="2"/>
            <w:noWrap w:val="0"/>
            <w:vAlign w:val="center"/>
          </w:tcPr>
          <w:p>
            <w:pPr>
              <w:adjustRightInd w:val="0"/>
              <w:snapToGrid w:val="0"/>
              <w:spacing w:line="360" w:lineRule="exact"/>
              <w:jc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color w:val="auto"/>
                <w:kern w:val="0"/>
                <w:sz w:val="24"/>
                <w:szCs w:val="24"/>
              </w:rPr>
              <w:t>流转土地面积（亩）</w:t>
            </w:r>
          </w:p>
        </w:tc>
        <w:tc>
          <w:tcPr>
            <w:tcW w:w="965"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CESI仿宋-GB2312" w:hAnsi="CESI仿宋-GB2312" w:eastAsia="CESI仿宋-GB2312" w:cs="CESI仿宋-GB2312"/>
                <w:i w:val="0"/>
                <w:iCs w:val="0"/>
                <w:snapToGrid/>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77" w:type="pct"/>
            <w:gridSpan w:val="2"/>
            <w:noWrap w:val="0"/>
            <w:vAlign w:val="center"/>
          </w:tcPr>
          <w:p>
            <w:pPr>
              <w:adjustRightInd w:val="0"/>
              <w:snapToGrid w:val="0"/>
              <w:spacing w:line="360" w:lineRule="exact"/>
              <w:jc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color w:val="auto"/>
                <w:kern w:val="0"/>
                <w:sz w:val="24"/>
                <w:szCs w:val="24"/>
              </w:rPr>
              <w:t>土地流转起止年限</w:t>
            </w:r>
          </w:p>
        </w:tc>
        <w:tc>
          <w:tcPr>
            <w:tcW w:w="1105" w:type="pct"/>
            <w:noWrap w:val="0"/>
            <w:vAlign w:val="center"/>
          </w:tcPr>
          <w:p>
            <w:pPr>
              <w:adjustRightInd w:val="0"/>
              <w:snapToGrid w:val="0"/>
              <w:spacing w:line="360" w:lineRule="exact"/>
              <w:jc w:val="center"/>
              <w:rPr>
                <w:rFonts w:hint="eastAsia" w:ascii="CESI仿宋-GB2312" w:hAnsi="CESI仿宋-GB2312" w:eastAsia="CESI仿宋-GB2312" w:cs="CESI仿宋-GB2312"/>
                <w:i w:val="0"/>
                <w:iCs w:val="0"/>
                <w:snapToGrid/>
                <w:color w:val="auto"/>
                <w:kern w:val="2"/>
                <w:sz w:val="24"/>
                <w:szCs w:val="24"/>
                <w:u w:val="none"/>
              </w:rPr>
            </w:pPr>
          </w:p>
        </w:tc>
        <w:tc>
          <w:tcPr>
            <w:tcW w:w="1450" w:type="pct"/>
            <w:gridSpan w:val="2"/>
            <w:noWrap w:val="0"/>
            <w:vAlign w:val="center"/>
          </w:tcPr>
          <w:p>
            <w:pPr>
              <w:adjustRightInd w:val="0"/>
              <w:snapToGrid w:val="0"/>
              <w:spacing w:line="360" w:lineRule="exact"/>
              <w:jc w:val="center"/>
              <w:rPr>
                <w:rFonts w:hint="eastAsia" w:ascii="CESI仿宋-GB2312" w:hAnsi="CESI仿宋-GB2312" w:eastAsia="CESI仿宋-GB2312" w:cs="CESI仿宋-GB2312"/>
                <w:color w:val="auto"/>
                <w:kern w:val="0"/>
                <w:sz w:val="24"/>
                <w:szCs w:val="24"/>
              </w:rPr>
            </w:pPr>
            <w:r>
              <w:rPr>
                <w:rFonts w:hint="eastAsia" w:ascii="CESI仿宋-GB2312" w:hAnsi="CESI仿宋-GB2312" w:eastAsia="CESI仿宋-GB2312" w:cs="CESI仿宋-GB2312"/>
                <w:color w:val="auto"/>
                <w:kern w:val="0"/>
                <w:sz w:val="24"/>
                <w:szCs w:val="24"/>
              </w:rPr>
              <w:t>土地流转价格</w:t>
            </w:r>
          </w:p>
          <w:p>
            <w:pPr>
              <w:adjustRightInd w:val="0"/>
              <w:snapToGrid w:val="0"/>
              <w:spacing w:line="360" w:lineRule="exact"/>
              <w:jc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color w:val="auto"/>
                <w:kern w:val="0"/>
                <w:sz w:val="24"/>
                <w:szCs w:val="24"/>
              </w:rPr>
              <w:t>（元/亩/年）</w:t>
            </w:r>
          </w:p>
        </w:tc>
        <w:tc>
          <w:tcPr>
            <w:tcW w:w="965"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CESI仿宋-GB2312" w:hAnsi="CESI仿宋-GB2312" w:eastAsia="CESI仿宋-GB2312" w:cs="CESI仿宋-GB2312"/>
                <w:i w:val="0"/>
                <w:iCs w:val="0"/>
                <w:snapToGrid/>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77" w:type="pct"/>
            <w:gridSpan w:val="2"/>
            <w:noWrap w:val="0"/>
            <w:vAlign w:val="center"/>
          </w:tcPr>
          <w:p>
            <w:pPr>
              <w:adjustRightInd w:val="0"/>
              <w:snapToGrid w:val="0"/>
              <w:spacing w:line="360" w:lineRule="exact"/>
              <w:jc w:val="left"/>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color w:val="auto"/>
                <w:kern w:val="0"/>
                <w:sz w:val="24"/>
                <w:szCs w:val="24"/>
              </w:rPr>
              <w:t>经营规模（种养品种、规模）（亩、头、只等）</w:t>
            </w:r>
          </w:p>
        </w:tc>
        <w:tc>
          <w:tcPr>
            <w:tcW w:w="1105" w:type="pct"/>
            <w:noWrap w:val="0"/>
            <w:vAlign w:val="center"/>
          </w:tcPr>
          <w:p>
            <w:pPr>
              <w:adjustRightInd w:val="0"/>
              <w:snapToGrid w:val="0"/>
              <w:spacing w:line="360" w:lineRule="exact"/>
              <w:jc w:val="center"/>
              <w:rPr>
                <w:rFonts w:hint="eastAsia" w:ascii="CESI仿宋-GB2312" w:hAnsi="CESI仿宋-GB2312" w:eastAsia="CESI仿宋-GB2312" w:cs="CESI仿宋-GB2312"/>
                <w:i w:val="0"/>
                <w:iCs w:val="0"/>
                <w:snapToGrid/>
                <w:color w:val="auto"/>
                <w:kern w:val="2"/>
                <w:sz w:val="24"/>
                <w:szCs w:val="24"/>
                <w:u w:val="none"/>
              </w:rPr>
            </w:pPr>
          </w:p>
        </w:tc>
        <w:tc>
          <w:tcPr>
            <w:tcW w:w="1450" w:type="pct"/>
            <w:gridSpan w:val="2"/>
            <w:noWrap w:val="0"/>
            <w:vAlign w:val="center"/>
          </w:tcPr>
          <w:p>
            <w:pPr>
              <w:adjustRightInd w:val="0"/>
              <w:snapToGrid w:val="0"/>
              <w:spacing w:line="360" w:lineRule="exact"/>
              <w:jc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color w:val="auto"/>
                <w:kern w:val="0"/>
                <w:sz w:val="24"/>
                <w:szCs w:val="24"/>
              </w:rPr>
              <w:t>品牌商标名称</w:t>
            </w:r>
          </w:p>
        </w:tc>
        <w:tc>
          <w:tcPr>
            <w:tcW w:w="965"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CESI仿宋-GB2312" w:hAnsi="CESI仿宋-GB2312" w:eastAsia="CESI仿宋-GB2312" w:cs="CESI仿宋-GB2312"/>
                <w:i w:val="0"/>
                <w:iCs w:val="0"/>
                <w:snapToGrid/>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477" w:type="pct"/>
            <w:gridSpan w:val="2"/>
            <w:noWrap w:val="0"/>
            <w:vAlign w:val="center"/>
          </w:tcPr>
          <w:p>
            <w:pPr>
              <w:adjustRightInd w:val="0"/>
              <w:snapToGrid w:val="0"/>
              <w:spacing w:line="360" w:lineRule="exact"/>
              <w:jc w:val="center"/>
              <w:rPr>
                <w:rFonts w:hint="eastAsia" w:ascii="CESI仿宋-GB2312" w:hAnsi="CESI仿宋-GB2312" w:eastAsia="CESI仿宋-GB2312" w:cs="CESI仿宋-GB2312"/>
                <w:color w:val="auto"/>
                <w:kern w:val="0"/>
                <w:sz w:val="24"/>
                <w:szCs w:val="24"/>
              </w:rPr>
            </w:pPr>
            <w:r>
              <w:rPr>
                <w:rFonts w:hint="eastAsia" w:ascii="CESI仿宋-GB2312" w:hAnsi="CESI仿宋-GB2312" w:eastAsia="CESI仿宋-GB2312" w:cs="CESI仿宋-GB2312"/>
                <w:color w:val="auto"/>
                <w:kern w:val="0"/>
                <w:sz w:val="24"/>
                <w:szCs w:val="24"/>
              </w:rPr>
              <w:t>上年底固定资产总额</w:t>
            </w:r>
          </w:p>
          <w:p>
            <w:pPr>
              <w:adjustRightInd w:val="0"/>
              <w:snapToGrid w:val="0"/>
              <w:spacing w:line="360" w:lineRule="exact"/>
              <w:jc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color w:val="auto"/>
                <w:kern w:val="0"/>
                <w:sz w:val="24"/>
                <w:szCs w:val="24"/>
              </w:rPr>
              <w:t>（万元）</w:t>
            </w:r>
          </w:p>
        </w:tc>
        <w:tc>
          <w:tcPr>
            <w:tcW w:w="1105" w:type="pct"/>
            <w:noWrap w:val="0"/>
            <w:vAlign w:val="center"/>
          </w:tcPr>
          <w:p>
            <w:pPr>
              <w:adjustRightInd w:val="0"/>
              <w:snapToGrid w:val="0"/>
              <w:spacing w:line="360" w:lineRule="exact"/>
              <w:jc w:val="center"/>
              <w:rPr>
                <w:rFonts w:hint="eastAsia" w:ascii="CESI仿宋-GB2312" w:hAnsi="CESI仿宋-GB2312" w:eastAsia="CESI仿宋-GB2312" w:cs="CESI仿宋-GB2312"/>
                <w:i w:val="0"/>
                <w:iCs w:val="0"/>
                <w:snapToGrid/>
                <w:color w:val="auto"/>
                <w:kern w:val="2"/>
                <w:sz w:val="24"/>
                <w:szCs w:val="24"/>
                <w:u w:val="none"/>
              </w:rPr>
            </w:pPr>
          </w:p>
        </w:tc>
        <w:tc>
          <w:tcPr>
            <w:tcW w:w="1450" w:type="pct"/>
            <w:gridSpan w:val="2"/>
            <w:noWrap w:val="0"/>
            <w:vAlign w:val="center"/>
          </w:tcPr>
          <w:p>
            <w:pPr>
              <w:adjustRightInd w:val="0"/>
              <w:snapToGrid w:val="0"/>
              <w:spacing w:line="360" w:lineRule="exact"/>
              <w:jc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color w:val="auto"/>
                <w:kern w:val="0"/>
                <w:sz w:val="24"/>
                <w:szCs w:val="24"/>
              </w:rPr>
              <w:t>上年度所在县（市、区）城镇居民人均可支配收入（万元）</w:t>
            </w:r>
          </w:p>
        </w:tc>
        <w:tc>
          <w:tcPr>
            <w:tcW w:w="965"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CESI仿宋-GB2312" w:hAnsi="CESI仿宋-GB2312" w:eastAsia="CESI仿宋-GB2312" w:cs="CESI仿宋-GB2312"/>
                <w:i w:val="0"/>
                <w:iCs w:val="0"/>
                <w:snapToGrid/>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477" w:type="pct"/>
            <w:gridSpan w:val="2"/>
            <w:noWrap w:val="0"/>
            <w:vAlign w:val="center"/>
          </w:tcPr>
          <w:p>
            <w:pPr>
              <w:adjustRightInd w:val="0"/>
              <w:snapToGrid w:val="0"/>
              <w:spacing w:line="360" w:lineRule="exact"/>
              <w:jc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color w:val="auto"/>
                <w:kern w:val="0"/>
                <w:sz w:val="24"/>
                <w:szCs w:val="24"/>
              </w:rPr>
              <w:t>上年度家庭农场总收入（万元）</w:t>
            </w:r>
          </w:p>
        </w:tc>
        <w:tc>
          <w:tcPr>
            <w:tcW w:w="1105" w:type="pct"/>
            <w:noWrap w:val="0"/>
            <w:vAlign w:val="center"/>
          </w:tcPr>
          <w:p>
            <w:pPr>
              <w:adjustRightInd w:val="0"/>
              <w:snapToGrid w:val="0"/>
              <w:spacing w:line="360" w:lineRule="exact"/>
              <w:jc w:val="center"/>
              <w:rPr>
                <w:rFonts w:hint="eastAsia" w:ascii="CESI仿宋-GB2312" w:hAnsi="CESI仿宋-GB2312" w:eastAsia="CESI仿宋-GB2312" w:cs="CESI仿宋-GB2312"/>
                <w:i w:val="0"/>
                <w:iCs w:val="0"/>
                <w:snapToGrid/>
                <w:color w:val="auto"/>
                <w:kern w:val="2"/>
                <w:sz w:val="24"/>
                <w:szCs w:val="24"/>
                <w:u w:val="none"/>
              </w:rPr>
            </w:pPr>
          </w:p>
        </w:tc>
        <w:tc>
          <w:tcPr>
            <w:tcW w:w="1450" w:type="pct"/>
            <w:gridSpan w:val="2"/>
            <w:noWrap w:val="0"/>
            <w:vAlign w:val="center"/>
          </w:tcPr>
          <w:p>
            <w:pPr>
              <w:adjustRightInd w:val="0"/>
              <w:snapToGrid w:val="0"/>
              <w:spacing w:line="360" w:lineRule="exact"/>
              <w:jc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color w:val="auto"/>
                <w:kern w:val="0"/>
                <w:sz w:val="24"/>
                <w:szCs w:val="24"/>
              </w:rPr>
              <w:t>上年度家庭农场总支出（万元）</w:t>
            </w:r>
          </w:p>
        </w:tc>
        <w:tc>
          <w:tcPr>
            <w:tcW w:w="965"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CESI仿宋-GB2312" w:hAnsi="CESI仿宋-GB2312" w:eastAsia="CESI仿宋-GB2312" w:cs="CESI仿宋-GB2312"/>
                <w:i w:val="0"/>
                <w:iCs w:val="0"/>
                <w:snapToGrid/>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477" w:type="pct"/>
            <w:gridSpan w:val="2"/>
            <w:noWrap w:val="0"/>
            <w:vAlign w:val="center"/>
          </w:tcPr>
          <w:p>
            <w:pPr>
              <w:adjustRightInd w:val="0"/>
              <w:snapToGrid w:val="0"/>
              <w:spacing w:line="360" w:lineRule="exact"/>
              <w:jc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color w:val="auto"/>
                <w:kern w:val="0"/>
                <w:sz w:val="24"/>
                <w:szCs w:val="24"/>
              </w:rPr>
              <w:t>上年度家庭农场净利润（万元）</w:t>
            </w:r>
          </w:p>
        </w:tc>
        <w:tc>
          <w:tcPr>
            <w:tcW w:w="1105" w:type="pct"/>
            <w:noWrap w:val="0"/>
            <w:vAlign w:val="center"/>
          </w:tcPr>
          <w:p>
            <w:pPr>
              <w:adjustRightInd w:val="0"/>
              <w:snapToGrid w:val="0"/>
              <w:spacing w:line="360" w:lineRule="exact"/>
              <w:jc w:val="center"/>
              <w:rPr>
                <w:rFonts w:hint="eastAsia" w:ascii="CESI仿宋-GB2312" w:hAnsi="CESI仿宋-GB2312" w:eastAsia="CESI仿宋-GB2312" w:cs="CESI仿宋-GB2312"/>
                <w:i w:val="0"/>
                <w:iCs w:val="0"/>
                <w:snapToGrid/>
                <w:color w:val="auto"/>
                <w:kern w:val="2"/>
                <w:sz w:val="24"/>
                <w:szCs w:val="24"/>
                <w:u w:val="none"/>
              </w:rPr>
            </w:pPr>
          </w:p>
        </w:tc>
        <w:tc>
          <w:tcPr>
            <w:tcW w:w="1450" w:type="pct"/>
            <w:gridSpan w:val="2"/>
            <w:noWrap w:val="0"/>
            <w:vAlign w:val="center"/>
          </w:tcPr>
          <w:p>
            <w:pPr>
              <w:adjustRightInd w:val="0"/>
              <w:snapToGrid w:val="0"/>
              <w:spacing w:line="360" w:lineRule="exact"/>
              <w:jc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color w:val="auto"/>
                <w:kern w:val="0"/>
                <w:sz w:val="24"/>
                <w:szCs w:val="24"/>
              </w:rPr>
              <w:t>上年度家庭成员人均纯收入（万元）</w:t>
            </w:r>
          </w:p>
        </w:tc>
        <w:tc>
          <w:tcPr>
            <w:tcW w:w="965"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CESI仿宋-GB2312" w:hAnsi="CESI仿宋-GB2312" w:eastAsia="CESI仿宋-GB2312" w:cs="CESI仿宋-GB2312"/>
                <w:i w:val="0"/>
                <w:iCs w:val="0"/>
                <w:snapToGrid/>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477"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i w:val="0"/>
                <w:iCs w:val="0"/>
                <w:snapToGrid/>
                <w:color w:val="auto"/>
                <w:kern w:val="0"/>
                <w:sz w:val="24"/>
                <w:szCs w:val="24"/>
                <w:highlight w:val="none"/>
                <w:u w:val="none"/>
                <w:lang w:val="en-US" w:eastAsia="zh-CN" w:bidi="ar"/>
              </w:rPr>
            </w:pPr>
            <w:r>
              <w:rPr>
                <w:rFonts w:hint="eastAsia" w:ascii="CESI仿宋-GB2312" w:hAnsi="CESI仿宋-GB2312" w:eastAsia="CESI仿宋-GB2312" w:cs="CESI仿宋-GB2312"/>
                <w:i w:val="0"/>
                <w:iCs w:val="0"/>
                <w:snapToGrid/>
                <w:color w:val="auto"/>
                <w:kern w:val="0"/>
                <w:sz w:val="24"/>
                <w:szCs w:val="24"/>
                <w:highlight w:val="none"/>
                <w:u w:val="none"/>
                <w:lang w:val="en-US" w:eastAsia="zh-CN" w:bidi="ar"/>
              </w:rPr>
              <w:t>产品是否通过</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i w:val="0"/>
                <w:iCs w:val="0"/>
                <w:snapToGrid/>
                <w:color w:val="auto"/>
                <w:kern w:val="0"/>
                <w:sz w:val="24"/>
                <w:szCs w:val="24"/>
                <w:highlight w:val="none"/>
                <w:u w:val="none"/>
                <w:lang w:val="en-US" w:eastAsia="zh-CN" w:bidi="ar"/>
              </w:rPr>
            </w:pPr>
            <w:r>
              <w:rPr>
                <w:rFonts w:hint="eastAsia" w:ascii="CESI仿宋-GB2312" w:hAnsi="CESI仿宋-GB2312" w:eastAsia="CESI仿宋-GB2312" w:cs="CESI仿宋-GB2312"/>
                <w:i w:val="0"/>
                <w:iCs w:val="0"/>
                <w:snapToGrid/>
                <w:color w:val="auto"/>
                <w:kern w:val="0"/>
                <w:sz w:val="24"/>
                <w:szCs w:val="24"/>
                <w:highlight w:val="none"/>
                <w:u w:val="none"/>
                <w:lang w:val="en-US" w:eastAsia="zh-CN" w:bidi="ar"/>
              </w:rPr>
              <w:t>有机认证</w:t>
            </w:r>
          </w:p>
        </w:tc>
        <w:tc>
          <w:tcPr>
            <w:tcW w:w="110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CESI仿宋-GB2312" w:hAnsi="CESI仿宋-GB2312" w:eastAsia="CESI仿宋-GB2312" w:cs="CESI仿宋-GB2312"/>
                <w:i w:val="0"/>
                <w:iCs w:val="0"/>
                <w:snapToGrid/>
                <w:color w:val="auto"/>
                <w:kern w:val="2"/>
                <w:sz w:val="24"/>
                <w:szCs w:val="24"/>
                <w:u w:val="none"/>
              </w:rPr>
            </w:pPr>
          </w:p>
        </w:tc>
        <w:tc>
          <w:tcPr>
            <w:tcW w:w="145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i w:val="0"/>
                <w:iCs w:val="0"/>
                <w:snapToGrid/>
                <w:color w:val="auto"/>
                <w:kern w:val="0"/>
                <w:sz w:val="24"/>
                <w:szCs w:val="24"/>
                <w:u w:val="none"/>
                <w:lang w:val="en-US" w:eastAsia="zh-CN" w:bidi="ar"/>
              </w:rPr>
              <w:t>产品是否通过</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i w:val="0"/>
                <w:iCs w:val="0"/>
                <w:snapToGrid/>
                <w:color w:val="auto"/>
                <w:kern w:val="0"/>
                <w:sz w:val="24"/>
                <w:szCs w:val="24"/>
                <w:u w:val="none"/>
                <w:lang w:val="en-US" w:eastAsia="zh-CN" w:bidi="ar"/>
              </w:rPr>
              <w:t>绿色认证</w:t>
            </w:r>
          </w:p>
        </w:tc>
        <w:tc>
          <w:tcPr>
            <w:tcW w:w="965"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CESI仿宋-GB2312" w:hAnsi="CESI仿宋-GB2312" w:eastAsia="CESI仿宋-GB2312" w:cs="CESI仿宋-GB2312"/>
                <w:i w:val="0"/>
                <w:iCs w:val="0"/>
                <w:snapToGrid/>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477"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i w:val="0"/>
                <w:iCs w:val="0"/>
                <w:snapToGrid/>
                <w:color w:val="auto"/>
                <w:kern w:val="0"/>
                <w:sz w:val="24"/>
                <w:szCs w:val="24"/>
                <w:highlight w:val="none"/>
                <w:u w:val="none"/>
                <w:lang w:val="en-US" w:eastAsia="zh-CN" w:bidi="ar"/>
              </w:rPr>
            </w:pPr>
            <w:r>
              <w:rPr>
                <w:rFonts w:hint="eastAsia" w:ascii="CESI仿宋-GB2312" w:hAnsi="CESI仿宋-GB2312" w:eastAsia="CESI仿宋-GB2312" w:cs="CESI仿宋-GB2312"/>
                <w:i w:val="0"/>
                <w:iCs w:val="0"/>
                <w:snapToGrid/>
                <w:color w:val="auto"/>
                <w:kern w:val="0"/>
                <w:sz w:val="24"/>
                <w:szCs w:val="24"/>
                <w:highlight w:val="none"/>
                <w:u w:val="none"/>
                <w:lang w:val="en-US" w:eastAsia="zh-CN" w:bidi="ar"/>
              </w:rPr>
              <w:t>农产品是否通过地理</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i w:val="0"/>
                <w:iCs w:val="0"/>
                <w:snapToGrid/>
                <w:color w:val="auto"/>
                <w:kern w:val="0"/>
                <w:sz w:val="24"/>
                <w:szCs w:val="24"/>
                <w:highlight w:val="none"/>
                <w:u w:val="none"/>
                <w:lang w:val="en-US" w:eastAsia="zh-CN" w:bidi="ar"/>
              </w:rPr>
            </w:pPr>
            <w:r>
              <w:rPr>
                <w:rFonts w:hint="eastAsia" w:ascii="CESI仿宋-GB2312" w:hAnsi="CESI仿宋-GB2312" w:eastAsia="CESI仿宋-GB2312" w:cs="CESI仿宋-GB2312"/>
                <w:i w:val="0"/>
                <w:iCs w:val="0"/>
                <w:snapToGrid/>
                <w:color w:val="auto"/>
                <w:kern w:val="0"/>
                <w:sz w:val="24"/>
                <w:szCs w:val="24"/>
                <w:highlight w:val="none"/>
                <w:u w:val="none"/>
                <w:lang w:val="en-US" w:eastAsia="zh-CN" w:bidi="ar"/>
              </w:rPr>
              <w:t>标志认证</w:t>
            </w:r>
          </w:p>
        </w:tc>
        <w:tc>
          <w:tcPr>
            <w:tcW w:w="110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CESI仿宋-GB2312" w:hAnsi="CESI仿宋-GB2312" w:eastAsia="CESI仿宋-GB2312" w:cs="CESI仿宋-GB2312"/>
                <w:i w:val="0"/>
                <w:iCs w:val="0"/>
                <w:snapToGrid/>
                <w:color w:val="auto"/>
                <w:kern w:val="2"/>
                <w:sz w:val="24"/>
                <w:szCs w:val="24"/>
                <w:u w:val="none"/>
              </w:rPr>
            </w:pPr>
          </w:p>
        </w:tc>
        <w:tc>
          <w:tcPr>
            <w:tcW w:w="145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CESI仿宋-GB2312" w:hAnsi="CESI仿宋-GB2312" w:eastAsia="CESI仿宋-GB2312" w:cs="CESI仿宋-GB2312"/>
                <w:i w:val="0"/>
                <w:iCs w:val="0"/>
                <w:snapToGrid/>
                <w:color w:val="auto"/>
                <w:kern w:val="0"/>
                <w:sz w:val="21"/>
                <w:szCs w:val="21"/>
                <w:u w:val="none"/>
                <w:lang w:val="en-US" w:eastAsia="zh-CN" w:bidi="ar"/>
              </w:rPr>
            </w:pPr>
            <w:r>
              <w:rPr>
                <w:rFonts w:hint="eastAsia" w:ascii="CESI仿宋-GB2312" w:hAnsi="CESI仿宋-GB2312" w:eastAsia="CESI仿宋-GB2312" w:cs="CESI仿宋-GB2312"/>
                <w:i w:val="0"/>
                <w:iCs w:val="0"/>
                <w:snapToGrid/>
                <w:color w:val="auto"/>
                <w:kern w:val="0"/>
                <w:sz w:val="21"/>
                <w:szCs w:val="21"/>
                <w:u w:val="none"/>
                <w:lang w:val="en-US" w:eastAsia="zh-CN" w:bidi="ar"/>
              </w:rPr>
              <w:t>家庭农场是否纳入广东省农产品质量安全追溯平台理，推广使用食用农产品合格证</w:t>
            </w:r>
          </w:p>
        </w:tc>
        <w:tc>
          <w:tcPr>
            <w:tcW w:w="965"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CESI仿宋-GB2312" w:hAnsi="CESI仿宋-GB2312" w:eastAsia="CESI仿宋-GB2312" w:cs="CESI仿宋-GB2312"/>
                <w:i w:val="0"/>
                <w:iCs w:val="0"/>
                <w:snapToGrid/>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1477"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i w:val="0"/>
                <w:iCs w:val="0"/>
                <w:snapToGrid/>
                <w:color w:val="auto"/>
                <w:kern w:val="2"/>
                <w:sz w:val="24"/>
                <w:szCs w:val="24"/>
                <w:u w:val="none"/>
                <w:lang w:val="en-US" w:eastAsia="zh-CN"/>
              </w:rPr>
              <w:t>是否获得农业农村部门表彰，获得表彰级别（国家/省/市/县级）</w:t>
            </w:r>
          </w:p>
        </w:tc>
        <w:tc>
          <w:tcPr>
            <w:tcW w:w="110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CESI仿宋-GB2312" w:hAnsi="CESI仿宋-GB2312" w:eastAsia="CESI仿宋-GB2312" w:cs="CESI仿宋-GB2312"/>
                <w:i w:val="0"/>
                <w:iCs w:val="0"/>
                <w:snapToGrid/>
                <w:color w:val="auto"/>
                <w:kern w:val="2"/>
                <w:sz w:val="24"/>
                <w:szCs w:val="24"/>
                <w:u w:val="none"/>
                <w:lang w:val="en-US" w:eastAsia="zh-CN" w:bidi="ar-SA"/>
              </w:rPr>
            </w:pPr>
          </w:p>
        </w:tc>
        <w:tc>
          <w:tcPr>
            <w:tcW w:w="145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i w:val="0"/>
                <w:iCs w:val="0"/>
                <w:snapToGrid/>
                <w:color w:val="auto"/>
                <w:kern w:val="2"/>
                <w:sz w:val="24"/>
                <w:szCs w:val="24"/>
                <w:u w:val="none"/>
                <w:lang w:val="en-US" w:eastAsia="zh-CN" w:bidi="ar-SA"/>
              </w:rPr>
            </w:pPr>
            <w:r>
              <w:rPr>
                <w:rFonts w:hint="eastAsia" w:ascii="CESI仿宋-GB2312" w:hAnsi="CESI仿宋-GB2312" w:eastAsia="CESI仿宋-GB2312" w:cs="CESI仿宋-GB2312"/>
                <w:i w:val="0"/>
                <w:iCs w:val="0"/>
                <w:snapToGrid/>
                <w:color w:val="auto"/>
                <w:kern w:val="2"/>
                <w:sz w:val="24"/>
                <w:szCs w:val="24"/>
                <w:u w:val="none"/>
                <w:lang w:val="en-US" w:eastAsia="zh-CN"/>
              </w:rPr>
              <w:t>是否入选过家庭农场典型案例或被媒体宣传报道，入选或被宣传报道级别（国家/省/市/县级）</w:t>
            </w:r>
          </w:p>
        </w:tc>
        <w:tc>
          <w:tcPr>
            <w:tcW w:w="965"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CESI仿宋-GB2312" w:hAnsi="CESI仿宋-GB2312" w:eastAsia="CESI仿宋-GB2312" w:cs="CESI仿宋-GB2312"/>
                <w:i w:val="0"/>
                <w:iCs w:val="0"/>
                <w:snapToGrid/>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477"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i w:val="0"/>
                <w:iCs w:val="0"/>
                <w:snapToGrid/>
                <w:color w:val="auto"/>
                <w:kern w:val="0"/>
                <w:sz w:val="24"/>
                <w:szCs w:val="24"/>
                <w:u w:val="none"/>
                <w:lang w:val="en-US" w:eastAsia="zh-CN" w:bidi="ar"/>
              </w:rPr>
              <w:t>是否发生生产（质量）安全事故、生态破坏、环境污染等严重事件</w:t>
            </w:r>
          </w:p>
        </w:tc>
        <w:tc>
          <w:tcPr>
            <w:tcW w:w="110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CESI仿宋-GB2312" w:hAnsi="CESI仿宋-GB2312" w:eastAsia="CESI仿宋-GB2312" w:cs="CESI仿宋-GB2312"/>
                <w:i w:val="0"/>
                <w:iCs w:val="0"/>
                <w:snapToGrid/>
                <w:color w:val="auto"/>
                <w:kern w:val="2"/>
                <w:sz w:val="24"/>
                <w:szCs w:val="24"/>
                <w:u w:val="none"/>
              </w:rPr>
            </w:pPr>
          </w:p>
        </w:tc>
        <w:tc>
          <w:tcPr>
            <w:tcW w:w="145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i w:val="0"/>
                <w:iCs w:val="0"/>
                <w:snapToGrid/>
                <w:color w:val="auto"/>
                <w:kern w:val="2"/>
                <w:sz w:val="24"/>
                <w:szCs w:val="24"/>
                <w:u w:val="none"/>
                <w:lang w:val="en-US" w:eastAsia="zh-CN"/>
              </w:rPr>
            </w:pPr>
            <w:r>
              <w:rPr>
                <w:rFonts w:hint="eastAsia" w:ascii="CESI仿宋-GB2312" w:hAnsi="CESI仿宋-GB2312" w:eastAsia="CESI仿宋-GB2312" w:cs="CESI仿宋-GB2312"/>
                <w:i w:val="0"/>
                <w:iCs w:val="0"/>
                <w:snapToGrid/>
                <w:color w:val="auto"/>
                <w:kern w:val="0"/>
                <w:sz w:val="24"/>
                <w:szCs w:val="24"/>
                <w:u w:val="none"/>
                <w:lang w:val="en-US" w:eastAsia="zh-CN" w:bidi="ar"/>
              </w:rPr>
              <w:t>是否有不良信贷记录、涉及非法金融活动</w:t>
            </w:r>
          </w:p>
        </w:tc>
        <w:tc>
          <w:tcPr>
            <w:tcW w:w="965"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CESI仿宋-GB2312" w:hAnsi="CESI仿宋-GB2312" w:eastAsia="CESI仿宋-GB2312" w:cs="CESI仿宋-GB2312"/>
                <w:i w:val="0"/>
                <w:iCs w:val="0"/>
                <w:snapToGrid/>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477"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i w:val="0"/>
                <w:iCs w:val="0"/>
                <w:snapToGrid/>
                <w:color w:val="auto"/>
                <w:kern w:val="0"/>
                <w:sz w:val="24"/>
                <w:szCs w:val="24"/>
                <w:u w:val="none"/>
                <w:lang w:val="en-US" w:eastAsia="zh-CN" w:bidi="ar"/>
              </w:rPr>
              <w:t>是否列入经营异常名录未及时移出</w:t>
            </w:r>
          </w:p>
        </w:tc>
        <w:tc>
          <w:tcPr>
            <w:tcW w:w="110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CESI仿宋-GB2312" w:hAnsi="CESI仿宋-GB2312" w:eastAsia="CESI仿宋-GB2312" w:cs="CESI仿宋-GB2312"/>
                <w:i w:val="0"/>
                <w:iCs w:val="0"/>
                <w:snapToGrid/>
                <w:color w:val="auto"/>
                <w:kern w:val="2"/>
                <w:sz w:val="24"/>
                <w:szCs w:val="24"/>
                <w:u w:val="none"/>
              </w:rPr>
            </w:pPr>
          </w:p>
        </w:tc>
        <w:tc>
          <w:tcPr>
            <w:tcW w:w="145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i w:val="0"/>
                <w:iCs w:val="0"/>
                <w:snapToGrid/>
                <w:color w:val="auto"/>
                <w:kern w:val="0"/>
                <w:sz w:val="24"/>
                <w:szCs w:val="24"/>
                <w:u w:val="none"/>
                <w:lang w:val="en-US" w:eastAsia="zh-CN" w:bidi="ar"/>
              </w:rPr>
              <w:t>是否列入失信名单</w:t>
            </w:r>
          </w:p>
        </w:tc>
        <w:tc>
          <w:tcPr>
            <w:tcW w:w="965"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CESI仿宋-GB2312" w:hAnsi="CESI仿宋-GB2312" w:eastAsia="CESI仿宋-GB2312" w:cs="CESI仿宋-GB2312"/>
                <w:i w:val="0"/>
                <w:iCs w:val="0"/>
                <w:snapToGrid/>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477"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color w:val="auto"/>
                <w:kern w:val="0"/>
                <w:sz w:val="22"/>
                <w:szCs w:val="22"/>
              </w:rPr>
              <w:t>获得的培训、荣誉及奖励情况（认证、奖励等）</w:t>
            </w:r>
          </w:p>
        </w:tc>
        <w:tc>
          <w:tcPr>
            <w:tcW w:w="3522" w:type="pct"/>
            <w:gridSpan w:val="4"/>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CESI仿宋-GB2312" w:hAnsi="CESI仿宋-GB2312" w:eastAsia="CESI仿宋-GB2312" w:cs="CESI仿宋-GB2312"/>
                <w:i w:val="0"/>
                <w:iCs w:val="0"/>
                <w:snapToGrid/>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1477"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i w:val="0"/>
                <w:iCs w:val="0"/>
                <w:snapToGrid/>
                <w:color w:val="auto"/>
                <w:kern w:val="0"/>
                <w:sz w:val="24"/>
                <w:szCs w:val="24"/>
                <w:u w:val="none"/>
                <w:lang w:val="en-US" w:eastAsia="zh-CN" w:bidi="ar"/>
              </w:rPr>
              <w:t>家庭农场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snapToGrid/>
                <w:color w:val="auto"/>
                <w:kern w:val="2"/>
                <w:sz w:val="24"/>
                <w:szCs w:val="24"/>
                <w:u w:val="none"/>
              </w:rPr>
            </w:pPr>
            <w:r>
              <w:rPr>
                <w:rFonts w:hint="eastAsia" w:ascii="CESI仿宋-GB2312" w:hAnsi="CESI仿宋-GB2312" w:eastAsia="CESI仿宋-GB2312" w:cs="CESI仿宋-GB2312"/>
                <w:i w:val="0"/>
                <w:iCs w:val="0"/>
                <w:snapToGrid/>
                <w:color w:val="auto"/>
                <w:kern w:val="0"/>
                <w:sz w:val="24"/>
                <w:szCs w:val="24"/>
                <w:u w:val="none"/>
                <w:lang w:val="en-US" w:eastAsia="zh-CN" w:bidi="ar"/>
              </w:rPr>
              <w:t>申报意见</w:t>
            </w:r>
          </w:p>
        </w:tc>
        <w:tc>
          <w:tcPr>
            <w:tcW w:w="3522"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jc w:val="left"/>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i w:val="0"/>
                <w:iCs w:val="0"/>
                <w:snapToGrid/>
                <w:color w:val="auto"/>
                <w:kern w:val="0"/>
                <w:sz w:val="24"/>
                <w:szCs w:val="24"/>
                <w:u w:val="none"/>
                <w:lang w:val="en-US" w:eastAsia="zh-CN" w:bidi="ar"/>
              </w:rPr>
              <w:t>本家庭农场自愿申报，并对申报材料的真实性负责。</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jc w:val="left"/>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i w:val="0"/>
                <w:iCs w:val="0"/>
                <w:snapToGrid/>
                <w:color w:val="auto"/>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CESI仿宋-GB2312" w:hAnsi="CESI仿宋-GB2312" w:eastAsia="CESI仿宋-GB2312" w:cs="CESI仿宋-GB2312"/>
                <w:i w:val="0"/>
                <w:iCs w:val="0"/>
                <w:snapToGrid/>
                <w:color w:val="auto"/>
                <w:kern w:val="2"/>
                <w:sz w:val="24"/>
                <w:szCs w:val="24"/>
                <w:u w:val="none"/>
              </w:rPr>
            </w:pPr>
            <w:r>
              <w:rPr>
                <w:rFonts w:hint="eastAsia" w:ascii="CESI仿宋-GB2312" w:hAnsi="CESI仿宋-GB2312" w:eastAsia="CESI仿宋-GB2312" w:cs="CESI仿宋-GB2312"/>
                <w:i w:val="0"/>
                <w:iCs w:val="0"/>
                <w:snapToGrid/>
                <w:color w:val="auto"/>
                <w:kern w:val="0"/>
                <w:sz w:val="24"/>
                <w:szCs w:val="24"/>
                <w:u w:val="none"/>
                <w:lang w:val="en-US" w:eastAsia="zh-CN" w:bidi="ar"/>
              </w:rPr>
              <w:t>农场主签字：                       盖  章</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snapToGrid/>
                <w:color w:val="auto"/>
                <w:kern w:val="2"/>
                <w:sz w:val="24"/>
                <w:szCs w:val="24"/>
                <w:u w:val="none"/>
              </w:rPr>
            </w:pPr>
            <w:r>
              <w:rPr>
                <w:rFonts w:hint="eastAsia" w:ascii="CESI仿宋-GB2312" w:hAnsi="CESI仿宋-GB2312" w:eastAsia="CESI仿宋-GB2312" w:cs="CESI仿宋-GB2312"/>
                <w:i w:val="0"/>
                <w:iCs w:val="0"/>
                <w:snapToGrid/>
                <w:color w:val="auto"/>
                <w:kern w:val="0"/>
                <w:sz w:val="24"/>
                <w:szCs w:val="24"/>
                <w:u w:val="none"/>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477"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i w:val="0"/>
                <w:iCs w:val="0"/>
                <w:snapToGrid/>
                <w:color w:val="auto"/>
                <w:kern w:val="0"/>
                <w:sz w:val="24"/>
                <w:szCs w:val="24"/>
                <w:u w:val="none"/>
                <w:lang w:val="en-US" w:eastAsia="zh-CN" w:bidi="ar"/>
              </w:rPr>
              <w:t>县级农业</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i w:val="0"/>
                <w:iCs w:val="0"/>
                <w:snapToGrid/>
                <w:color w:val="auto"/>
                <w:kern w:val="0"/>
                <w:sz w:val="24"/>
                <w:szCs w:val="24"/>
                <w:u w:val="none"/>
                <w:lang w:val="en-US" w:eastAsia="zh-CN" w:bidi="ar"/>
              </w:rPr>
              <w:t>农村部门</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snapToGrid/>
                <w:color w:val="auto"/>
                <w:kern w:val="2"/>
                <w:sz w:val="24"/>
                <w:szCs w:val="24"/>
                <w:u w:val="none"/>
              </w:rPr>
            </w:pPr>
            <w:r>
              <w:rPr>
                <w:rFonts w:hint="eastAsia" w:ascii="CESI仿宋-GB2312" w:hAnsi="CESI仿宋-GB2312" w:eastAsia="CESI仿宋-GB2312" w:cs="CESI仿宋-GB2312"/>
                <w:i w:val="0"/>
                <w:iCs w:val="0"/>
                <w:snapToGrid/>
                <w:color w:val="auto"/>
                <w:kern w:val="0"/>
                <w:sz w:val="24"/>
                <w:szCs w:val="24"/>
                <w:u w:val="none"/>
                <w:lang w:val="en-US" w:eastAsia="zh-CN" w:bidi="ar"/>
              </w:rPr>
              <w:t>意见</w:t>
            </w:r>
          </w:p>
        </w:tc>
        <w:tc>
          <w:tcPr>
            <w:tcW w:w="3522"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jc w:val="left"/>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i w:val="0"/>
                <w:iCs w:val="0"/>
                <w:snapToGrid/>
                <w:color w:val="auto"/>
                <w:kern w:val="0"/>
                <w:sz w:val="24"/>
                <w:szCs w:val="24"/>
                <w:u w:val="none"/>
                <w:lang w:val="en-US" w:eastAsia="zh-CN" w:bidi="ar"/>
              </w:rPr>
              <w:t>本单位对申报材料进行了真实性审核，特此推荐。</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jc w:val="left"/>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snapToGrid/>
                <w:color w:val="auto"/>
                <w:kern w:val="2"/>
                <w:sz w:val="24"/>
                <w:szCs w:val="24"/>
                <w:u w:val="none"/>
              </w:rPr>
            </w:pPr>
            <w:r>
              <w:rPr>
                <w:rFonts w:hint="eastAsia" w:ascii="CESI仿宋-GB2312" w:hAnsi="CESI仿宋-GB2312" w:eastAsia="CESI仿宋-GB2312" w:cs="CESI仿宋-GB2312"/>
                <w:i w:val="0"/>
                <w:iCs w:val="0"/>
                <w:snapToGrid/>
                <w:color w:val="auto"/>
                <w:kern w:val="0"/>
                <w:sz w:val="24"/>
                <w:szCs w:val="24"/>
                <w:u w:val="none"/>
                <w:lang w:val="en-US" w:eastAsia="zh-CN" w:bidi="ar"/>
              </w:rPr>
              <w:t xml:space="preserve">                           盖  章</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snapToGrid/>
                <w:color w:val="auto"/>
                <w:kern w:val="2"/>
                <w:sz w:val="24"/>
                <w:szCs w:val="24"/>
                <w:u w:val="none"/>
              </w:rPr>
            </w:pPr>
            <w:r>
              <w:rPr>
                <w:rFonts w:hint="eastAsia" w:ascii="CESI仿宋-GB2312" w:hAnsi="CESI仿宋-GB2312" w:eastAsia="CESI仿宋-GB2312" w:cs="CESI仿宋-GB2312"/>
                <w:i w:val="0"/>
                <w:iCs w:val="0"/>
                <w:snapToGrid/>
                <w:color w:val="auto"/>
                <w:kern w:val="0"/>
                <w:sz w:val="24"/>
                <w:szCs w:val="24"/>
                <w:u w:val="none"/>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1477"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i w:val="0"/>
                <w:iCs w:val="0"/>
                <w:snapToGrid/>
                <w:color w:val="auto"/>
                <w:kern w:val="0"/>
                <w:sz w:val="24"/>
                <w:szCs w:val="24"/>
                <w:u w:val="none"/>
                <w:lang w:val="en-US" w:eastAsia="zh-CN" w:bidi="ar"/>
              </w:rPr>
              <w:t>市级农业</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i w:val="0"/>
                <w:iCs w:val="0"/>
                <w:snapToGrid/>
                <w:color w:val="auto"/>
                <w:kern w:val="0"/>
                <w:sz w:val="24"/>
                <w:szCs w:val="24"/>
                <w:u w:val="none"/>
                <w:lang w:val="en-US" w:eastAsia="zh-CN" w:bidi="ar"/>
              </w:rPr>
              <w:t>农村部门</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snapToGrid/>
                <w:color w:val="auto"/>
                <w:kern w:val="2"/>
                <w:sz w:val="24"/>
                <w:szCs w:val="24"/>
                <w:u w:val="none"/>
              </w:rPr>
            </w:pPr>
            <w:r>
              <w:rPr>
                <w:rFonts w:hint="eastAsia" w:ascii="CESI仿宋-GB2312" w:hAnsi="CESI仿宋-GB2312" w:eastAsia="CESI仿宋-GB2312" w:cs="CESI仿宋-GB2312"/>
                <w:i w:val="0"/>
                <w:iCs w:val="0"/>
                <w:snapToGrid/>
                <w:color w:val="auto"/>
                <w:kern w:val="0"/>
                <w:sz w:val="24"/>
                <w:szCs w:val="24"/>
                <w:u w:val="none"/>
                <w:lang w:val="en-US" w:eastAsia="zh-CN" w:bidi="ar"/>
              </w:rPr>
              <w:t>意见</w:t>
            </w:r>
          </w:p>
        </w:tc>
        <w:tc>
          <w:tcPr>
            <w:tcW w:w="3522"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r>
              <w:rPr>
                <w:rFonts w:hint="eastAsia" w:ascii="CESI仿宋-GB2312" w:hAnsi="CESI仿宋-GB2312" w:eastAsia="CESI仿宋-GB2312" w:cs="CESI仿宋-GB2312"/>
                <w:i w:val="0"/>
                <w:iCs w:val="0"/>
                <w:snapToGrid/>
                <w:color w:val="auto"/>
                <w:kern w:val="0"/>
                <w:sz w:val="24"/>
                <w:szCs w:val="24"/>
                <w:u w:val="none"/>
                <w:lang w:val="en-US" w:eastAsia="zh-CN" w:bidi="ar"/>
              </w:rPr>
              <w:t xml:space="preserve">    经复核，同意推荐。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CESI仿宋-GB2312" w:hAnsi="CESI仿宋-GB2312" w:eastAsia="CESI仿宋-GB2312" w:cs="CESI仿宋-GB2312"/>
                <w:i w:val="0"/>
                <w:iCs w:val="0"/>
                <w:snapToGrid/>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snapToGrid/>
                <w:color w:val="auto"/>
                <w:kern w:val="2"/>
                <w:sz w:val="24"/>
                <w:szCs w:val="24"/>
                <w:u w:val="none"/>
              </w:rPr>
            </w:pPr>
            <w:r>
              <w:rPr>
                <w:rFonts w:hint="eastAsia" w:ascii="CESI仿宋-GB2312" w:hAnsi="CESI仿宋-GB2312" w:eastAsia="CESI仿宋-GB2312" w:cs="CESI仿宋-GB2312"/>
                <w:i w:val="0"/>
                <w:iCs w:val="0"/>
                <w:snapToGrid/>
                <w:color w:val="auto"/>
                <w:kern w:val="0"/>
                <w:sz w:val="24"/>
                <w:szCs w:val="24"/>
                <w:u w:val="none"/>
                <w:lang w:val="en-US" w:eastAsia="zh-CN" w:bidi="ar"/>
              </w:rPr>
              <w:t xml:space="preserve">                            盖  章</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snapToGrid/>
                <w:color w:val="auto"/>
                <w:kern w:val="2"/>
                <w:sz w:val="24"/>
                <w:szCs w:val="24"/>
                <w:u w:val="none"/>
              </w:rPr>
            </w:pPr>
            <w:r>
              <w:rPr>
                <w:rFonts w:hint="eastAsia" w:ascii="CESI仿宋-GB2312" w:hAnsi="CESI仿宋-GB2312" w:eastAsia="CESI仿宋-GB2312" w:cs="CESI仿宋-GB2312"/>
                <w:i w:val="0"/>
                <w:iCs w:val="0"/>
                <w:snapToGrid/>
                <w:color w:val="auto"/>
                <w:kern w:val="0"/>
                <w:sz w:val="24"/>
                <w:szCs w:val="24"/>
                <w:u w:val="none"/>
                <w:lang w:val="en-US" w:eastAsia="zh-CN" w:bidi="ar"/>
              </w:rPr>
              <w:t xml:space="preserve">                            年   月   日</w:t>
            </w:r>
          </w:p>
        </w:tc>
      </w:tr>
    </w:tbl>
    <w:p>
      <w:pPr>
        <w:widowControl w:val="0"/>
        <w:ind w:firstLine="0" w:firstLineChars="0"/>
        <w:jc w:val="both"/>
        <w:rPr>
          <w:rFonts w:hint="eastAsia" w:ascii="CESI仿宋-GB2312" w:hAnsi="CESI仿宋-GB2312" w:eastAsia="CESI仿宋-GB2312" w:cs="CESI仿宋-GB2312"/>
          <w:b/>
          <w:bCs/>
          <w:snapToGrid w:val="0"/>
          <w:color w:val="auto"/>
          <w:sz w:val="32"/>
          <w:szCs w:val="32"/>
          <w:lang w:val="en-US" w:eastAsia="zh-CN" w:bidi="ar-SA"/>
        </w:rPr>
      </w:pPr>
      <w:r>
        <w:rPr>
          <w:rFonts w:hint="eastAsia" w:ascii="CESI仿宋-GB2312" w:hAnsi="CESI仿宋-GB2312" w:eastAsia="CESI仿宋-GB2312" w:cs="CESI仿宋-GB2312"/>
          <w:b/>
          <w:bCs/>
          <w:i w:val="0"/>
          <w:snapToGrid w:val="0"/>
          <w:color w:val="auto"/>
          <w:kern w:val="0"/>
          <w:sz w:val="24"/>
          <w:szCs w:val="24"/>
          <w:u w:val="none"/>
          <w:lang w:val="en-US" w:eastAsia="zh-CN" w:bidi="ar"/>
        </w:rPr>
        <w:t>注：1.表内所填写内容均应附有相关证明材料；2.填写2023年家庭农场数据</w:t>
      </w:r>
    </w:p>
    <w:p>
      <w:pPr>
        <w:rPr>
          <w:rFonts w:hint="eastAsia" w:ascii="CESI仿宋-GB2312" w:hAnsi="CESI仿宋-GB2312" w:eastAsia="CESI仿宋-GB2312" w:cs="CESI仿宋-GB2312"/>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_GB2312">
    <w:altName w:val="Segoe Print"/>
    <w:panose1 w:val="00000000000000000000"/>
    <w:charset w:val="00"/>
    <w:family w:val="auto"/>
    <w:pitch w:val="default"/>
    <w:sig w:usb0="00000000" w:usb1="00000000" w:usb2="00000000" w:usb3="00000000" w:csb0="00000001" w:csb1="00000000"/>
  </w:font>
  <w:font w:name="CESI仿宋-GB2312">
    <w:altName w:val="仿宋"/>
    <w:panose1 w:val="02000500000000000000"/>
    <w:charset w:val="86"/>
    <w:family w:val="auto"/>
    <w:pitch w:val="default"/>
    <w:sig w:usb0="800002AF" w:usb1="084F6CF8" w:usb2="00000010" w:usb3="00000000" w:csb0="0004000F" w:csb1="00000000"/>
  </w:font>
  <w:font w:name="方正黑体_GBK">
    <w:altName w:val="微软雅黑"/>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ODc4OGRiMWM3MjVjZmNiNGNiN2NlYWEwMmI2YWUifQ=="/>
  </w:docVars>
  <w:rsids>
    <w:rsidRoot w:val="C69C9D81"/>
    <w:rsid w:val="15023C15"/>
    <w:rsid w:val="193E05E4"/>
    <w:rsid w:val="44444E8A"/>
    <w:rsid w:val="5FFEEDB8"/>
    <w:rsid w:val="63AA2A97"/>
    <w:rsid w:val="66AD1B00"/>
    <w:rsid w:val="6FF6AA5E"/>
    <w:rsid w:val="7CEBF67C"/>
    <w:rsid w:val="7CEE5D1E"/>
    <w:rsid w:val="7FE9684E"/>
    <w:rsid w:val="C69C9D81"/>
    <w:rsid w:val="D77FD7A0"/>
    <w:rsid w:val="E4EFC994"/>
    <w:rsid w:val="E6E3A0BF"/>
    <w:rsid w:val="F0757D9C"/>
    <w:rsid w:val="FCF77D32"/>
    <w:rsid w:val="FF77CF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Indent 2"/>
    <w:basedOn w:val="1"/>
    <w:next w:val="3"/>
    <w:qFormat/>
    <w:uiPriority w:val="0"/>
    <w:pPr>
      <w:ind w:firstLine="664" w:firstLineChars="200"/>
    </w:pPr>
    <w:rPr>
      <w:rFonts w:eastAsia="楷体_GB2312"/>
      <w:color w:val="000000"/>
    </w:rPr>
  </w:style>
  <w:style w:type="paragraph" w:styleId="3">
    <w:name w:val="Body Text"/>
    <w:basedOn w:val="4"/>
    <w:next w:val="4"/>
    <w:uiPriority w:val="0"/>
    <w:pPr>
      <w:spacing w:after="120"/>
    </w:pPr>
    <w:rPr>
      <w:rFonts w:ascii="Calibri" w:hAnsi="Calibri" w:eastAsia="宋体" w:cs="Times New Roman"/>
      <w:snapToGrid/>
      <w:kern w:val="2"/>
      <w:sz w:val="21"/>
      <w:szCs w:val="24"/>
    </w:rPr>
  </w:style>
  <w:style w:type="paragraph" w:styleId="4">
    <w:name w:val="Title"/>
    <w:basedOn w:val="1"/>
    <w:next w:val="1"/>
    <w:qFormat/>
    <w:uiPriority w:val="0"/>
    <w:pPr>
      <w:widowControl/>
      <w:spacing w:line="560" w:lineRule="exact"/>
      <w:jc w:val="center"/>
      <w:outlineLvl w:val="0"/>
    </w:pPr>
    <w:rPr>
      <w:rFonts w:ascii="Calibri Light" w:hAnsi="Calibri Light"/>
      <w:b/>
      <w:bCs/>
      <w:sz w:val="32"/>
      <w:szCs w:val="32"/>
    </w:rPr>
  </w:style>
  <w:style w:type="paragraph" w:customStyle="1" w:styleId="7">
    <w:name w:val="UserStyle_0"/>
    <w:basedOn w:val="1"/>
    <w:uiPriority w:val="0"/>
    <w:pPr>
      <w:spacing w:after="120"/>
      <w:ind w:left="420" w:leftChars="200"/>
      <w:textAlignment w:val="baseline"/>
    </w:pPr>
    <w:rPr>
      <w:rFonts w:ascii="Times New Roman" w:hAnsi="Times New Roman" w:eastAsia="宋体" w:cs="Times New Roman"/>
      <w:kern w:val="0"/>
      <w:sz w:val="20"/>
      <w:szCs w:val="20"/>
    </w:rPr>
  </w:style>
  <w:style w:type="paragraph" w:customStyle="1" w:styleId="8">
    <w:name w:val="Default"/>
    <w:uiPriority w:val="0"/>
    <w:pPr>
      <w:widowControl w:val="0"/>
      <w:autoSpaceDE w:val="0"/>
      <w:autoSpaceDN w:val="0"/>
      <w:adjustRightInd w:val="0"/>
    </w:pPr>
    <w:rPr>
      <w:rFonts w:hint="eastAsia" w:ascii="??_GB2312" w:hAnsi="??_GB2312" w:eastAsia="??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1663</Words>
  <Characters>1699</Characters>
  <Lines>0</Lines>
  <Paragraphs>0</Paragraphs>
  <TotalTime>0</TotalTime>
  <ScaleCrop>false</ScaleCrop>
  <LinksUpToDate>false</LinksUpToDate>
  <CharactersWithSpaces>1978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2024-03-07T17:53:00Z</dcterms:created>
  <dc:creator>黄莉莉（公文接收岗）</dc:creator>
  <cp:lastModifiedBy>不弃</cp:lastModifiedBy>
  <dcterms:modified xsi:type="dcterms:W3CDTF">2024-05-11T01:23:59Z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8253AFE0E17041699524A3E06354338B_13</vt:lpwstr>
  </property>
</Properties>
</file>