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Theme="minorEastAsia" w:hAnsiTheme="minorEastAsia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不动产抵押期间办理转移登记同意函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Theme="minorEastAsia" w:hAnsiTheme="minorEastAsia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连平县</w:t>
      </w:r>
      <w:r>
        <w:rPr>
          <w:rFonts w:asciiTheme="minorEastAsia" w:hAnsiTheme="minorEastAsia"/>
          <w:sz w:val="28"/>
          <w:szCs w:val="28"/>
        </w:rPr>
        <w:t>不动产登记中心</w:t>
      </w:r>
      <w:r>
        <w:rPr>
          <w:rFonts w:hint="eastAsia" w:asciiTheme="minorEastAsia" w:hAnsiTheme="minorEastAsia"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根据《民法典》第四百零六条规定：“抵押期间，抵押人可以转让抵押财产”。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</w:rPr>
        <w:t>现有不动产权利人：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       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</w:rPr>
        <w:t>不动产权利人证件号码：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不动产位于：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</w:rPr>
        <w:t>不动产权证号：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抵押权利人：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不动产证明号(抵押证明号)：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            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申请办理不动产抵押期间转移登记，抵押权人同意将上述抵押不动产办理转移登记。由不动产权利人：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</w:t>
      </w:r>
      <w:r>
        <w:rPr>
          <w:rFonts w:hint="eastAsia" w:asciiTheme="minorEastAsia" w:hAnsiTheme="minorEastAsia"/>
          <w:sz w:val="28"/>
          <w:szCs w:val="28"/>
        </w:rPr>
        <w:t>转移登记</w:t>
      </w:r>
      <w:r>
        <w:rPr>
          <w:rFonts w:hint="eastAsia" w:asciiTheme="minorEastAsia" w:hAnsiTheme="minorEastAsia"/>
          <w:sz w:val="28"/>
          <w:szCs w:val="28"/>
          <w:shd w:val="clear" w:color="auto" w:fill="auto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shd w:val="clear" w:color="auto" w:fill="auto"/>
          <w:lang w:val="en-US" w:eastAsia="zh-CN"/>
        </w:rPr>
        <w:t>变更登记</w:t>
      </w:r>
      <w:r>
        <w:rPr>
          <w:rFonts w:hint="eastAsia" w:asciiTheme="minorEastAsia" w:hAnsiTheme="minorEastAsia"/>
          <w:sz w:val="28"/>
          <w:szCs w:val="28"/>
          <w:shd w:val="clear" w:color="auto" w:fill="auto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至不动产受让人：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   </w:t>
      </w:r>
      <w:r>
        <w:rPr>
          <w:rFonts w:hint="eastAsia" w:asciiTheme="minorEastAsia" w:hAnsiTheme="minorEastAsia"/>
          <w:sz w:val="28"/>
          <w:szCs w:val="28"/>
        </w:rPr>
        <w:t>，不动产受让人证件号码：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                </w:t>
      </w:r>
      <w:r>
        <w:rPr>
          <w:rFonts w:hint="eastAsia" w:asciiTheme="minorEastAsia" w:hAnsiTheme="minorEastAsia"/>
          <w:sz w:val="28"/>
          <w:szCs w:val="28"/>
        </w:rPr>
        <w:t>，并同时申请办理抵押权变更登记。权利人、受让人、抵押权人三方均知悉并共同确认以上情况，真实无误，如有虚假，承担由此引起的一切经济和法律责任。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0" w:firstLineChars="1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不动产权利人（签名）：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 </w:t>
      </w:r>
      <w:r>
        <w:rPr>
          <w:rFonts w:hint="eastAsia" w:asciiTheme="minorEastAsia" w:hAnsiTheme="minorEastAsia"/>
          <w:sz w:val="28"/>
          <w:szCs w:val="28"/>
        </w:rPr>
        <w:t>抵押权人（签章）：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0" w:firstLineChars="1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受让人签名（签名）：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33078"/>
    <w:rsid w:val="7FB3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连平县自然资源局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2023-06-06T02:57:00Z</dcterms:created>
  <dc:creator>Administrator</dc:creator>
  <cp:lastModifiedBy>Administrator</cp:lastModifiedBy>
  <dcterms:modified xsi:type="dcterms:W3CDTF">2023-06-06T02:58:10Z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6DBC512CE7AD456A89DF9016B99AE489</vt:lpwstr>
  </property>
</Properties>
</file>